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BC" w:rsidRPr="00DE20BC" w:rsidRDefault="00DE20BC" w:rsidP="00DE20BC">
      <w:r w:rsidRPr="00DE20BC">
        <w:t>Ogłoszenie nr 594070-N-2017 z dnia 2017-09-27 r. </w:t>
      </w:r>
      <w:r w:rsidRPr="00DE20BC">
        <w:br/>
      </w:r>
    </w:p>
    <w:p w:rsidR="00DE20BC" w:rsidRPr="00DE20BC" w:rsidRDefault="00DE20BC" w:rsidP="00DE20BC">
      <w:pPr>
        <w:rPr>
          <w:b/>
          <w:bCs/>
        </w:rPr>
      </w:pPr>
      <w:r w:rsidRPr="00DE20BC">
        <w:rPr>
          <w:b/>
          <w:bCs/>
        </w:rPr>
        <w:t>Powiat Kolbuszowski</w:t>
      </w:r>
      <w:proofErr w:type="gramStart"/>
      <w:r w:rsidRPr="00DE20BC">
        <w:rPr>
          <w:b/>
          <w:bCs/>
        </w:rPr>
        <w:t>: Budowa</w:t>
      </w:r>
      <w:proofErr w:type="gramEnd"/>
      <w:r w:rsidRPr="00DE20BC">
        <w:rPr>
          <w:b/>
          <w:bCs/>
        </w:rPr>
        <w:t xml:space="preserve"> 2 kortów tenisowych przy Zespole Szkół Technicznych w Kolbuszowej</w:t>
      </w:r>
      <w:r w:rsidRPr="00DE20BC">
        <w:rPr>
          <w:b/>
          <w:bCs/>
        </w:rPr>
        <w:br/>
        <w:t>OGŁOSZENIE O ZAMÓWIENIU - Roboty budowlane</w:t>
      </w:r>
    </w:p>
    <w:p w:rsidR="00DE20BC" w:rsidRPr="00DE20BC" w:rsidRDefault="00DE20BC" w:rsidP="00DE20BC">
      <w:r w:rsidRPr="00DE20BC">
        <w:rPr>
          <w:b/>
          <w:bCs/>
        </w:rPr>
        <w:t>Zamieszczanie ogłoszenia</w:t>
      </w:r>
      <w:proofErr w:type="gramStart"/>
      <w:r w:rsidRPr="00DE20BC">
        <w:rPr>
          <w:b/>
          <w:bCs/>
        </w:rPr>
        <w:t>:</w:t>
      </w:r>
      <w:r w:rsidRPr="00DE20BC">
        <w:t> Zamieszczanie</w:t>
      </w:r>
      <w:proofErr w:type="gramEnd"/>
      <w:r w:rsidRPr="00DE20BC">
        <w:t xml:space="preserve"> obowiązkowe</w:t>
      </w:r>
    </w:p>
    <w:p w:rsidR="00DE20BC" w:rsidRPr="00DE20BC" w:rsidRDefault="00DE20BC" w:rsidP="00DE20BC">
      <w:r w:rsidRPr="00DE20BC">
        <w:rPr>
          <w:b/>
          <w:bCs/>
        </w:rPr>
        <w:t>Ogłoszenie dotyczy</w:t>
      </w:r>
      <w:proofErr w:type="gramStart"/>
      <w:r w:rsidRPr="00DE20BC">
        <w:rPr>
          <w:b/>
          <w:bCs/>
        </w:rPr>
        <w:t>:</w:t>
      </w:r>
      <w:r w:rsidRPr="00DE20BC">
        <w:t> Zamówienia</w:t>
      </w:r>
      <w:proofErr w:type="gramEnd"/>
      <w:r w:rsidRPr="00DE20BC">
        <w:t xml:space="preserve"> publicznego</w:t>
      </w:r>
    </w:p>
    <w:p w:rsidR="00DE20BC" w:rsidRPr="00DE20BC" w:rsidRDefault="00DE20BC" w:rsidP="00DE20BC">
      <w:r w:rsidRPr="00DE20BC">
        <w:rPr>
          <w:b/>
          <w:bCs/>
        </w:rPr>
        <w:t>Zamówienie dotyczy projektu lub programu współfinansowanego ze środków Unii Europejskiej </w:t>
      </w:r>
    </w:p>
    <w:p w:rsidR="00DE20BC" w:rsidRPr="00DE20BC" w:rsidRDefault="00DE20BC" w:rsidP="00DE20BC">
      <w:r w:rsidRPr="00DE20BC">
        <w:t>Nie</w:t>
      </w:r>
    </w:p>
    <w:p w:rsidR="00DE20BC" w:rsidRPr="00DE20BC" w:rsidRDefault="00DE20BC" w:rsidP="00DE20BC">
      <w:r w:rsidRPr="00DE20BC">
        <w:br/>
      </w:r>
      <w:r w:rsidRPr="00DE20BC">
        <w:rPr>
          <w:b/>
          <w:bCs/>
        </w:rPr>
        <w:t>Nazwa projektu lub programu</w:t>
      </w:r>
      <w:r w:rsidRPr="00DE20BC">
        <w:t> </w:t>
      </w:r>
      <w:r w:rsidRPr="00DE20BC">
        <w:br/>
      </w:r>
    </w:p>
    <w:p w:rsidR="00DE20BC" w:rsidRPr="00DE20BC" w:rsidRDefault="00DE20BC" w:rsidP="00DE20BC">
      <w:r w:rsidRPr="00DE20B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20BC" w:rsidRPr="00DE20BC" w:rsidRDefault="00DE20BC" w:rsidP="00DE20BC">
      <w:r w:rsidRPr="00DE20BC">
        <w:t>Nie</w:t>
      </w:r>
    </w:p>
    <w:p w:rsidR="00DE20BC" w:rsidRPr="00DE20BC" w:rsidRDefault="00DE20BC" w:rsidP="00DE20BC">
      <w:r w:rsidRPr="00DE20BC">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E20BC">
        <w:br/>
      </w:r>
    </w:p>
    <w:p w:rsidR="00DE20BC" w:rsidRPr="00DE20BC" w:rsidRDefault="00DE20BC" w:rsidP="00DE20BC">
      <w:pPr>
        <w:rPr>
          <w:b/>
          <w:bCs/>
        </w:rPr>
      </w:pPr>
      <w:r w:rsidRPr="00DE20BC">
        <w:rPr>
          <w:b/>
          <w:bCs/>
          <w:u w:val="single"/>
        </w:rPr>
        <w:t>SEKCJA I: ZAMAWIAJĄCY</w:t>
      </w:r>
    </w:p>
    <w:p w:rsidR="00DE20BC" w:rsidRPr="00DE20BC" w:rsidRDefault="00DE20BC" w:rsidP="00DE20BC">
      <w:r w:rsidRPr="00DE20BC">
        <w:rPr>
          <w:b/>
          <w:bCs/>
        </w:rPr>
        <w:t>Postępowanie przeprowadza centralny zamawiający </w:t>
      </w:r>
    </w:p>
    <w:p w:rsidR="00DE20BC" w:rsidRPr="00DE20BC" w:rsidRDefault="00DE20BC" w:rsidP="00DE20BC">
      <w:r w:rsidRPr="00DE20BC">
        <w:t>Nie</w:t>
      </w:r>
    </w:p>
    <w:p w:rsidR="00DE20BC" w:rsidRPr="00DE20BC" w:rsidRDefault="00DE20BC" w:rsidP="00DE20BC">
      <w:r w:rsidRPr="00DE20BC">
        <w:rPr>
          <w:b/>
          <w:bCs/>
        </w:rPr>
        <w:t>Postępowanie przeprowadza podmiot, któremu zamawiający powierzył/powierzyli przeprowadzenie postępowania </w:t>
      </w:r>
    </w:p>
    <w:p w:rsidR="00DE20BC" w:rsidRPr="00DE20BC" w:rsidRDefault="00DE20BC" w:rsidP="00DE20BC">
      <w:r w:rsidRPr="00DE20BC">
        <w:t>Nie</w:t>
      </w:r>
    </w:p>
    <w:p w:rsidR="00DE20BC" w:rsidRPr="00DE20BC" w:rsidRDefault="00DE20BC" w:rsidP="00DE20BC">
      <w:r w:rsidRPr="00DE20BC">
        <w:rPr>
          <w:b/>
          <w:bCs/>
        </w:rPr>
        <w:t>Informacje na temat podmiotu któremu zamawiający powierzył/powierzyli prowadzenie postępowania</w:t>
      </w:r>
      <w:proofErr w:type="gramStart"/>
      <w:r w:rsidRPr="00DE20BC">
        <w:rPr>
          <w:b/>
          <w:bCs/>
        </w:rPr>
        <w:t>:</w:t>
      </w:r>
      <w:r w:rsidRPr="00DE20BC">
        <w:t> </w:t>
      </w:r>
      <w:r w:rsidRPr="00DE20BC">
        <w:br/>
      </w:r>
      <w:r w:rsidRPr="00DE20BC">
        <w:rPr>
          <w:b/>
          <w:bCs/>
        </w:rPr>
        <w:t>Postępowanie</w:t>
      </w:r>
      <w:proofErr w:type="gramEnd"/>
      <w:r w:rsidRPr="00DE20BC">
        <w:rPr>
          <w:b/>
          <w:bCs/>
        </w:rPr>
        <w:t xml:space="preserve"> jest przeprowadzane wspólnie przez zamawiających</w:t>
      </w:r>
      <w:r w:rsidRPr="00DE20BC">
        <w:t> </w:t>
      </w:r>
    </w:p>
    <w:p w:rsidR="00DE20BC" w:rsidRPr="00DE20BC" w:rsidRDefault="00DE20BC" w:rsidP="00DE20BC">
      <w:r w:rsidRPr="00DE20BC">
        <w:t>Nie</w:t>
      </w:r>
    </w:p>
    <w:p w:rsidR="00DE20BC" w:rsidRPr="00DE20BC" w:rsidRDefault="00DE20BC" w:rsidP="00DE20BC">
      <w:r w:rsidRPr="00DE20BC">
        <w:br/>
        <w:t>Jeżeli tak, należy wymienić zamawiających, którzy wspólnie przeprowadzają postępowanie oraz podać adresy ich siedzib, krajowe numery identyfikacyjne oraz osoby do kontaktów wraz z danymi do kontaktów</w:t>
      </w:r>
      <w:proofErr w:type="gramStart"/>
      <w:r w:rsidRPr="00DE20BC">
        <w:t>: </w:t>
      </w:r>
      <w:r w:rsidRPr="00DE20BC">
        <w:br/>
      </w:r>
      <w:r w:rsidRPr="00DE20BC">
        <w:br/>
      </w:r>
      <w:r w:rsidRPr="00DE20BC">
        <w:rPr>
          <w:b/>
          <w:bCs/>
        </w:rPr>
        <w:t>Postępowanie</w:t>
      </w:r>
      <w:proofErr w:type="gramEnd"/>
      <w:r w:rsidRPr="00DE20BC">
        <w:rPr>
          <w:b/>
          <w:bCs/>
        </w:rPr>
        <w:t xml:space="preserve"> jest przeprowadzane wspólnie z zamawiającymi z innych państw członkowskich Unii Europejskiej </w:t>
      </w:r>
    </w:p>
    <w:p w:rsidR="00DE20BC" w:rsidRPr="00DE20BC" w:rsidRDefault="00DE20BC" w:rsidP="00DE20BC">
      <w:r w:rsidRPr="00DE20BC">
        <w:lastRenderedPageBreak/>
        <w:t>Nie</w:t>
      </w:r>
    </w:p>
    <w:p w:rsidR="00DE20BC" w:rsidRPr="00DE20BC" w:rsidRDefault="00DE20BC" w:rsidP="00DE20BC">
      <w:r w:rsidRPr="00DE20BC">
        <w:rPr>
          <w:b/>
          <w:bCs/>
        </w:rPr>
        <w:t>W przypadku przeprowadzania postępowania wspólnie z zamawiającymi z innych państw członkowskich Unii Europejskiej – mające zastosowanie krajowe prawo zamówień publicznych</w:t>
      </w:r>
      <w:proofErr w:type="gramStart"/>
      <w:r w:rsidRPr="00DE20BC">
        <w:rPr>
          <w:b/>
          <w:bCs/>
        </w:rPr>
        <w:t>:</w:t>
      </w:r>
      <w:r w:rsidRPr="00DE20BC">
        <w:t> </w:t>
      </w:r>
      <w:r w:rsidRPr="00DE20BC">
        <w:br/>
      </w:r>
      <w:r w:rsidRPr="00DE20BC">
        <w:rPr>
          <w:b/>
          <w:bCs/>
        </w:rPr>
        <w:t>Informacje</w:t>
      </w:r>
      <w:proofErr w:type="gramEnd"/>
      <w:r w:rsidRPr="00DE20BC">
        <w:rPr>
          <w:b/>
          <w:bCs/>
        </w:rPr>
        <w:t xml:space="preserve"> dodatkowe:</w:t>
      </w:r>
      <w:r w:rsidRPr="00DE20BC">
        <w:t> </w:t>
      </w:r>
    </w:p>
    <w:p w:rsidR="00DE20BC" w:rsidRPr="00DE20BC" w:rsidRDefault="00DE20BC" w:rsidP="00DE20BC">
      <w:r w:rsidRPr="00DE20BC">
        <w:rPr>
          <w:b/>
          <w:bCs/>
        </w:rPr>
        <w:t>I. 1) NAZWA I ADRES</w:t>
      </w:r>
      <w:proofErr w:type="gramStart"/>
      <w:r w:rsidRPr="00DE20BC">
        <w:rPr>
          <w:b/>
          <w:bCs/>
        </w:rPr>
        <w:t>: </w:t>
      </w:r>
      <w:r w:rsidRPr="00DE20BC">
        <w:t>Powiat</w:t>
      </w:r>
      <w:proofErr w:type="gramEnd"/>
      <w:r w:rsidRPr="00DE20BC">
        <w:t xml:space="preserve"> Kolbuszowski, krajowy numer identyfikacyjny 69058138200000, ul. ul. 11 Listopada  10 , 36100   Kolbuszowa, woj. podkarpackie, państwo Polska, tel. 17 2275880, e-mail zp@kolbuszowski.</w:t>
      </w:r>
      <w:proofErr w:type="gramStart"/>
      <w:r w:rsidRPr="00DE20BC">
        <w:t>pl</w:t>
      </w:r>
      <w:proofErr w:type="gramEnd"/>
      <w:r w:rsidRPr="00DE20BC">
        <w:t>; zp1@kolbuszowski.</w:t>
      </w:r>
      <w:proofErr w:type="gramStart"/>
      <w:r w:rsidRPr="00DE20BC">
        <w:t>pl</w:t>
      </w:r>
      <w:proofErr w:type="gramEnd"/>
      <w:r w:rsidRPr="00DE20BC">
        <w:t>, faks 17 2271523. </w:t>
      </w:r>
      <w:r w:rsidRPr="00DE20BC">
        <w:br/>
        <w:t>Adres strony internetowej (URL</w:t>
      </w:r>
      <w:proofErr w:type="gramStart"/>
      <w:r w:rsidRPr="00DE20BC">
        <w:t>): www</w:t>
      </w:r>
      <w:proofErr w:type="gramEnd"/>
      <w:r w:rsidRPr="00DE20BC">
        <w:t>.</w:t>
      </w:r>
      <w:proofErr w:type="gramStart"/>
      <w:r w:rsidRPr="00DE20BC">
        <w:t>powiat</w:t>
      </w:r>
      <w:proofErr w:type="gramEnd"/>
      <w:r w:rsidRPr="00DE20BC">
        <w:t>.</w:t>
      </w:r>
      <w:proofErr w:type="gramStart"/>
      <w:r w:rsidRPr="00DE20BC">
        <w:t>kolbuszowski</w:t>
      </w:r>
      <w:proofErr w:type="gramEnd"/>
      <w:r w:rsidRPr="00DE20BC">
        <w:t>.pl </w:t>
      </w:r>
      <w:r w:rsidRPr="00DE20BC">
        <w:br/>
        <w:t>Adres profilu nabywcy</w:t>
      </w:r>
      <w:proofErr w:type="gramStart"/>
      <w:r w:rsidRPr="00DE20BC">
        <w:t>: </w:t>
      </w:r>
      <w:r w:rsidRPr="00DE20BC">
        <w:br/>
        <w:t>Adres</w:t>
      </w:r>
      <w:proofErr w:type="gramEnd"/>
      <w:r w:rsidRPr="00DE20BC">
        <w:t xml:space="preserve"> strony internetowej pod którym można uzyskać dostęp do narzędzi i urządzeń lub formatów plików, które nie są ogólnie dostępne</w:t>
      </w:r>
    </w:p>
    <w:p w:rsidR="00DE20BC" w:rsidRPr="00DE20BC" w:rsidRDefault="00DE20BC" w:rsidP="00DE20BC">
      <w:r w:rsidRPr="00DE20BC">
        <w:rPr>
          <w:b/>
          <w:bCs/>
        </w:rPr>
        <w:t>I. 2) RODZAJ ZAMAWIAJĄCEGO</w:t>
      </w:r>
      <w:proofErr w:type="gramStart"/>
      <w:r w:rsidRPr="00DE20BC">
        <w:rPr>
          <w:b/>
          <w:bCs/>
        </w:rPr>
        <w:t>: </w:t>
      </w:r>
      <w:r w:rsidRPr="00DE20BC">
        <w:t>Administracja</w:t>
      </w:r>
      <w:proofErr w:type="gramEnd"/>
      <w:r w:rsidRPr="00DE20BC">
        <w:t xml:space="preserve"> samorządowa </w:t>
      </w:r>
      <w:r w:rsidRPr="00DE20BC">
        <w:br/>
      </w:r>
    </w:p>
    <w:p w:rsidR="00DE20BC" w:rsidRPr="00DE20BC" w:rsidRDefault="00DE20BC" w:rsidP="00DE20BC">
      <w:r w:rsidRPr="00DE20BC">
        <w:rPr>
          <w:b/>
          <w:bCs/>
        </w:rPr>
        <w:t xml:space="preserve">I.3) WSPÓLNE UDZIELANIE </w:t>
      </w:r>
      <w:proofErr w:type="gramStart"/>
      <w:r w:rsidRPr="00DE20BC">
        <w:rPr>
          <w:b/>
          <w:bCs/>
        </w:rPr>
        <w:t>ZAMÓWIENIA </w:t>
      </w:r>
      <w:r w:rsidRPr="00DE20BC">
        <w:rPr>
          <w:b/>
          <w:bCs/>
          <w:i/>
          <w:iCs/>
        </w:rPr>
        <w:t>(jeżeli</w:t>
      </w:r>
      <w:proofErr w:type="gramEnd"/>
      <w:r w:rsidRPr="00DE20BC">
        <w:rPr>
          <w:b/>
          <w:bCs/>
          <w:i/>
          <w:iCs/>
        </w:rPr>
        <w:t xml:space="preserve"> dotyczy)</w:t>
      </w:r>
      <w:r w:rsidRPr="00DE20BC">
        <w:rPr>
          <w:b/>
          <w:bCs/>
        </w:rPr>
        <w:t>:</w:t>
      </w:r>
    </w:p>
    <w:p w:rsidR="00DE20BC" w:rsidRPr="00DE20BC" w:rsidRDefault="00DE20BC" w:rsidP="00DE20BC">
      <w:r w:rsidRPr="00DE20BC">
        <w:t xml:space="preserve">Podział obowiązków między zamawiającymi w przypadku wspólnego przeprowadzania postępowania, w tym w przypadku wspólnego przeprowadzania postępowania z zamawiającymi z innych państw członkowskich Unii </w:t>
      </w:r>
      <w:proofErr w:type="gramStart"/>
      <w:r w:rsidRPr="00DE20BC">
        <w:t>Europejskiej (który</w:t>
      </w:r>
      <w:proofErr w:type="gramEnd"/>
      <w:r w:rsidRPr="00DE20BC">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20BC">
        <w:br/>
      </w:r>
    </w:p>
    <w:p w:rsidR="00DE20BC" w:rsidRPr="00DE20BC" w:rsidRDefault="00DE20BC" w:rsidP="00DE20BC">
      <w:r w:rsidRPr="00DE20BC">
        <w:rPr>
          <w:b/>
          <w:bCs/>
        </w:rPr>
        <w:t>I.4) KOMUNIKACJA</w:t>
      </w:r>
      <w:proofErr w:type="gramStart"/>
      <w:r w:rsidRPr="00DE20BC">
        <w:rPr>
          <w:b/>
          <w:bCs/>
        </w:rPr>
        <w:t>: </w:t>
      </w:r>
      <w:r w:rsidRPr="00DE20BC">
        <w:br/>
      </w:r>
      <w:r w:rsidRPr="00DE20BC">
        <w:rPr>
          <w:b/>
          <w:bCs/>
        </w:rPr>
        <w:t>Nieograniczony</w:t>
      </w:r>
      <w:proofErr w:type="gramEnd"/>
      <w:r w:rsidRPr="00DE20BC">
        <w:rPr>
          <w:b/>
          <w:bCs/>
        </w:rPr>
        <w:t>, pełny i bezpośredni dostęp do dokumentów z postępowania można uzyskać pod adresem (URL)</w:t>
      </w:r>
    </w:p>
    <w:p w:rsidR="00DE20BC" w:rsidRPr="00DE20BC" w:rsidRDefault="00DE20BC" w:rsidP="00DE20BC">
      <w:r w:rsidRPr="00DE20BC">
        <w:t>Tak </w:t>
      </w:r>
      <w:r w:rsidRPr="00DE20BC">
        <w:br/>
        <w:t>bip.</w:t>
      </w:r>
      <w:proofErr w:type="gramStart"/>
      <w:r w:rsidRPr="00DE20BC">
        <w:t>powiat</w:t>
      </w:r>
      <w:proofErr w:type="gramEnd"/>
      <w:r w:rsidRPr="00DE20BC">
        <w:t>.</w:t>
      </w:r>
      <w:proofErr w:type="gramStart"/>
      <w:r w:rsidRPr="00DE20BC">
        <w:t>kolbuszowa</w:t>
      </w:r>
      <w:proofErr w:type="gramEnd"/>
      <w:r w:rsidRPr="00DE20BC">
        <w:t>.</w:t>
      </w:r>
      <w:proofErr w:type="gramStart"/>
      <w:r w:rsidRPr="00DE20BC">
        <w:t>pl</w:t>
      </w:r>
      <w:proofErr w:type="gramEnd"/>
    </w:p>
    <w:p w:rsidR="00DE20BC" w:rsidRPr="00DE20BC" w:rsidRDefault="00DE20BC" w:rsidP="00DE20BC">
      <w:r w:rsidRPr="00DE20BC">
        <w:br/>
      </w:r>
      <w:r w:rsidRPr="00DE20BC">
        <w:rPr>
          <w:b/>
          <w:bCs/>
        </w:rPr>
        <w:t>Adres strony internetowej, na której zamieszczona będzie specyfikacja istotnych warunków zamówienia</w:t>
      </w:r>
    </w:p>
    <w:p w:rsidR="00DE20BC" w:rsidRPr="00DE20BC" w:rsidRDefault="00DE20BC" w:rsidP="00DE20BC">
      <w:r w:rsidRPr="00DE20BC">
        <w:t>Tak </w:t>
      </w:r>
      <w:r w:rsidRPr="00DE20BC">
        <w:br/>
        <w:t>bip.</w:t>
      </w:r>
      <w:proofErr w:type="gramStart"/>
      <w:r w:rsidRPr="00DE20BC">
        <w:t>powiat</w:t>
      </w:r>
      <w:proofErr w:type="gramEnd"/>
      <w:r w:rsidRPr="00DE20BC">
        <w:t>.</w:t>
      </w:r>
      <w:proofErr w:type="gramStart"/>
      <w:r w:rsidRPr="00DE20BC">
        <w:t>kolbuszowa</w:t>
      </w:r>
      <w:proofErr w:type="gramEnd"/>
      <w:r w:rsidRPr="00DE20BC">
        <w:t>.</w:t>
      </w:r>
      <w:proofErr w:type="gramStart"/>
      <w:r w:rsidRPr="00DE20BC">
        <w:t>pl</w:t>
      </w:r>
      <w:proofErr w:type="gramEnd"/>
    </w:p>
    <w:p w:rsidR="00DE20BC" w:rsidRPr="00DE20BC" w:rsidRDefault="00DE20BC" w:rsidP="00DE20BC">
      <w:r w:rsidRPr="00DE20BC">
        <w:br/>
      </w:r>
      <w:r w:rsidRPr="00DE20BC">
        <w:rPr>
          <w:b/>
          <w:bCs/>
        </w:rPr>
        <w:t>Dostęp do dokumentów z postępowania jest ograniczony - więcej informacji można uzyskać pod adresem</w:t>
      </w:r>
    </w:p>
    <w:p w:rsidR="00DE20BC" w:rsidRPr="00DE20BC" w:rsidRDefault="00DE20BC" w:rsidP="00DE20BC">
      <w:r w:rsidRPr="00DE20BC">
        <w:t>Nie </w:t>
      </w:r>
      <w:r w:rsidRPr="00DE20BC">
        <w:br/>
      </w:r>
    </w:p>
    <w:p w:rsidR="00DE20BC" w:rsidRPr="00DE20BC" w:rsidRDefault="00DE20BC" w:rsidP="00DE20BC">
      <w:r w:rsidRPr="00DE20BC">
        <w:br/>
      </w:r>
      <w:r w:rsidRPr="00DE20BC">
        <w:rPr>
          <w:b/>
          <w:bCs/>
        </w:rPr>
        <w:t>Oferty lub wnioski o dopuszczenie do udziału w postępowaniu należy przesyłać</w:t>
      </w:r>
      <w:proofErr w:type="gramStart"/>
      <w:r w:rsidRPr="00DE20BC">
        <w:rPr>
          <w:b/>
          <w:bCs/>
        </w:rPr>
        <w:t>:</w:t>
      </w:r>
      <w:r w:rsidRPr="00DE20BC">
        <w:t> </w:t>
      </w:r>
      <w:r w:rsidRPr="00DE20BC">
        <w:br/>
      </w:r>
      <w:r w:rsidRPr="00DE20BC">
        <w:rPr>
          <w:b/>
          <w:bCs/>
        </w:rPr>
        <w:t>Elektronicznie</w:t>
      </w:r>
      <w:proofErr w:type="gramEnd"/>
    </w:p>
    <w:p w:rsidR="00DE20BC" w:rsidRPr="00DE20BC" w:rsidRDefault="00DE20BC" w:rsidP="00DE20BC">
      <w:r w:rsidRPr="00DE20BC">
        <w:lastRenderedPageBreak/>
        <w:t>Nie </w:t>
      </w:r>
      <w:r w:rsidRPr="00DE20BC">
        <w:br/>
        <w:t>adres </w:t>
      </w:r>
      <w:r w:rsidRPr="00DE20BC">
        <w:br/>
      </w:r>
    </w:p>
    <w:p w:rsidR="00DE20BC" w:rsidRPr="00DE20BC" w:rsidRDefault="00DE20BC" w:rsidP="00DE20BC"/>
    <w:p w:rsidR="00DE20BC" w:rsidRPr="00DE20BC" w:rsidRDefault="00DE20BC" w:rsidP="00DE20BC">
      <w:r w:rsidRPr="00DE20BC">
        <w:rPr>
          <w:b/>
          <w:bCs/>
        </w:rPr>
        <w:t>Dopuszczone jest przesłanie ofert lub wniosków o dopuszczenie do udziału w postępowaniu w inny sposób</w:t>
      </w:r>
      <w:proofErr w:type="gramStart"/>
      <w:r w:rsidRPr="00DE20BC">
        <w:rPr>
          <w:b/>
          <w:bCs/>
        </w:rPr>
        <w:t>:</w:t>
      </w:r>
      <w:r w:rsidRPr="00DE20BC">
        <w:t> </w:t>
      </w:r>
      <w:r w:rsidRPr="00DE20BC">
        <w:br/>
        <w:t>Nie</w:t>
      </w:r>
      <w:proofErr w:type="gramEnd"/>
      <w:r w:rsidRPr="00DE20BC">
        <w:t> </w:t>
      </w:r>
      <w:r w:rsidRPr="00DE20BC">
        <w:br/>
        <w:t>Inny sposób: </w:t>
      </w:r>
      <w:r w:rsidRPr="00DE20BC">
        <w:br/>
      </w:r>
      <w:r w:rsidRPr="00DE20BC">
        <w:br/>
      </w:r>
      <w:r w:rsidRPr="00DE20BC">
        <w:rPr>
          <w:b/>
          <w:bCs/>
        </w:rPr>
        <w:t>Wymagane jest przesłanie ofert lub wniosków o dopuszczenie do udziału w postępowaniu w inny sposób:</w:t>
      </w:r>
      <w:r w:rsidRPr="00DE20BC">
        <w:t> </w:t>
      </w:r>
      <w:r w:rsidRPr="00DE20BC">
        <w:br/>
        <w:t>Tak </w:t>
      </w:r>
      <w:r w:rsidRPr="00DE20BC">
        <w:br/>
        <w:t>Inny sposób: </w:t>
      </w:r>
      <w:r w:rsidRPr="00DE20BC">
        <w:br/>
        <w:t>osobiście,za pomocą operatora pocztowego, za pośrednictwem kuriera,posłańca </w:t>
      </w:r>
      <w:r w:rsidRPr="00DE20BC">
        <w:br/>
        <w:t>Adres: </w:t>
      </w:r>
      <w:r w:rsidRPr="00DE20BC">
        <w:br/>
        <w:t>Powiat Kolbuszowski, ul. 11-go listopada 10, 36-100 Kolbuszowa, pok.217 - sekretariat</w:t>
      </w:r>
    </w:p>
    <w:p w:rsidR="00DE20BC" w:rsidRPr="00DE20BC" w:rsidRDefault="00DE20BC" w:rsidP="00DE20BC">
      <w:r w:rsidRPr="00DE20BC">
        <w:br/>
      </w:r>
      <w:r w:rsidRPr="00DE20BC">
        <w:rPr>
          <w:b/>
          <w:bCs/>
        </w:rPr>
        <w:t>Komunikacja elektroniczna wymaga korzystania z narzędzi i urządzeń lub formatów plików, które nie są ogólnie dostępne</w:t>
      </w:r>
    </w:p>
    <w:p w:rsidR="00DE20BC" w:rsidRPr="00DE20BC" w:rsidRDefault="00DE20BC" w:rsidP="00DE20BC">
      <w:r w:rsidRPr="00DE20BC">
        <w:t>Nie </w:t>
      </w:r>
      <w:r w:rsidRPr="00DE20BC">
        <w:br/>
        <w:t>Nieograniczony, pełny, bezpośredni i bezpłatny dostęp do tych narzędzi można uzyskać pod adresem: (URL) </w:t>
      </w:r>
      <w:r w:rsidRPr="00DE20BC">
        <w:br/>
      </w:r>
    </w:p>
    <w:p w:rsidR="00DE20BC" w:rsidRPr="00DE20BC" w:rsidRDefault="00DE20BC" w:rsidP="00DE20BC">
      <w:pPr>
        <w:rPr>
          <w:b/>
          <w:bCs/>
        </w:rPr>
      </w:pPr>
      <w:r w:rsidRPr="00DE20BC">
        <w:rPr>
          <w:b/>
          <w:bCs/>
          <w:u w:val="single"/>
        </w:rPr>
        <w:t>SEKCJA II: PRZEDMIOT ZAMÓWIENIA</w:t>
      </w:r>
    </w:p>
    <w:p w:rsidR="00DE20BC" w:rsidRPr="00DE20BC" w:rsidRDefault="00DE20BC" w:rsidP="00DE20BC">
      <w:r w:rsidRPr="00DE20BC">
        <w:br/>
      </w:r>
      <w:r w:rsidRPr="00DE20BC">
        <w:rPr>
          <w:b/>
          <w:bCs/>
        </w:rPr>
        <w:t>II.1) Nazwa nadana zamówieniu przez zamawiającego</w:t>
      </w:r>
      <w:proofErr w:type="gramStart"/>
      <w:r w:rsidRPr="00DE20BC">
        <w:rPr>
          <w:b/>
          <w:bCs/>
        </w:rPr>
        <w:t>: </w:t>
      </w:r>
      <w:r w:rsidRPr="00DE20BC">
        <w:t>Budowa</w:t>
      </w:r>
      <w:proofErr w:type="gramEnd"/>
      <w:r w:rsidRPr="00DE20BC">
        <w:t xml:space="preserve"> 2 kortów tenisowych przy Zespole Szkół Technicznych w Kolbuszowej </w:t>
      </w:r>
      <w:r w:rsidRPr="00DE20BC">
        <w:br/>
      </w:r>
      <w:r w:rsidRPr="00DE20BC">
        <w:rPr>
          <w:b/>
          <w:bCs/>
        </w:rPr>
        <w:t>Numer referencyjny: </w:t>
      </w:r>
      <w:r w:rsidRPr="00DE20BC">
        <w:t>OR.272.10.2017 </w:t>
      </w:r>
      <w:r w:rsidRPr="00DE20BC">
        <w:br/>
      </w:r>
      <w:r w:rsidRPr="00DE20BC">
        <w:rPr>
          <w:b/>
          <w:bCs/>
        </w:rPr>
        <w:t>Przed wszczęciem postępowania o udzielenie zamówienia przeprowadzono dialog techniczny </w:t>
      </w:r>
    </w:p>
    <w:p w:rsidR="00DE20BC" w:rsidRPr="00DE20BC" w:rsidRDefault="00DE20BC" w:rsidP="00DE20BC">
      <w:r w:rsidRPr="00DE20BC">
        <w:t>Nie</w:t>
      </w:r>
    </w:p>
    <w:p w:rsidR="00DE20BC" w:rsidRPr="00DE20BC" w:rsidRDefault="00DE20BC" w:rsidP="00DE20BC">
      <w:r w:rsidRPr="00DE20BC">
        <w:br/>
      </w:r>
      <w:r w:rsidRPr="00DE20BC">
        <w:rPr>
          <w:b/>
          <w:bCs/>
        </w:rPr>
        <w:t>II.2) Rodzaj zamówienia</w:t>
      </w:r>
      <w:proofErr w:type="gramStart"/>
      <w:r w:rsidRPr="00DE20BC">
        <w:rPr>
          <w:b/>
          <w:bCs/>
        </w:rPr>
        <w:t>: </w:t>
      </w:r>
      <w:r w:rsidRPr="00DE20BC">
        <w:t>Roboty</w:t>
      </w:r>
      <w:proofErr w:type="gramEnd"/>
      <w:r w:rsidRPr="00DE20BC">
        <w:t xml:space="preserve"> budowlane </w:t>
      </w:r>
      <w:r w:rsidRPr="00DE20BC">
        <w:br/>
      </w:r>
      <w:r w:rsidRPr="00DE20BC">
        <w:rPr>
          <w:b/>
          <w:bCs/>
        </w:rPr>
        <w:t>II.3) Informacja o możliwości składania ofert częściowych</w:t>
      </w:r>
      <w:r w:rsidRPr="00DE20BC">
        <w:t> </w:t>
      </w:r>
      <w:r w:rsidRPr="00DE20BC">
        <w:br/>
        <w:t>Zamówienie podzielone jest na części: </w:t>
      </w:r>
    </w:p>
    <w:p w:rsidR="00DE20BC" w:rsidRPr="00DE20BC" w:rsidRDefault="00DE20BC" w:rsidP="00DE20BC">
      <w:r w:rsidRPr="00DE20BC">
        <w:t>Nie </w:t>
      </w:r>
      <w:r w:rsidRPr="00DE20BC">
        <w:br/>
      </w:r>
      <w:r w:rsidRPr="00DE20BC">
        <w:rPr>
          <w:b/>
          <w:bCs/>
        </w:rPr>
        <w:t>Oferty lub wnioski o dopuszczenie do udziału w postępowaniu można składać w odniesieniu do:</w:t>
      </w:r>
      <w:r w:rsidRPr="00DE20BC">
        <w:t> </w:t>
      </w:r>
      <w:r w:rsidRPr="00DE20BC">
        <w:br/>
      </w:r>
    </w:p>
    <w:p w:rsidR="00DE20BC" w:rsidRPr="00DE20BC" w:rsidRDefault="00DE20BC" w:rsidP="00DE20BC">
      <w:r w:rsidRPr="00DE20BC">
        <w:rPr>
          <w:b/>
          <w:bCs/>
        </w:rPr>
        <w:t>Zamawiający zastrzega sobie prawo do udzielenia łącznie następujących części lub grup części</w:t>
      </w:r>
      <w:proofErr w:type="gramStart"/>
      <w:r w:rsidRPr="00DE20BC">
        <w:rPr>
          <w:b/>
          <w:bCs/>
        </w:rPr>
        <w:t>:</w:t>
      </w:r>
      <w:r w:rsidRPr="00DE20BC">
        <w:t> </w:t>
      </w:r>
      <w:r w:rsidRPr="00DE20BC">
        <w:br/>
      </w:r>
      <w:r w:rsidRPr="00DE20BC">
        <w:br/>
      </w:r>
      <w:r w:rsidRPr="00DE20BC">
        <w:rPr>
          <w:b/>
          <w:bCs/>
        </w:rPr>
        <w:t>Maksymalna</w:t>
      </w:r>
      <w:proofErr w:type="gramEnd"/>
      <w:r w:rsidRPr="00DE20BC">
        <w:rPr>
          <w:b/>
          <w:bCs/>
        </w:rPr>
        <w:t xml:space="preserve"> liczba części zamówienia, na które może zostać udzielone zamówienie jednemu wykonawcy:</w:t>
      </w:r>
      <w:r w:rsidRPr="00DE20BC">
        <w:t> </w:t>
      </w:r>
      <w:r w:rsidRPr="00DE20BC">
        <w:br/>
      </w:r>
      <w:r w:rsidRPr="00DE20BC">
        <w:br/>
      </w:r>
      <w:r w:rsidRPr="00DE20BC">
        <w:lastRenderedPageBreak/>
        <w:br/>
      </w:r>
      <w:r w:rsidRPr="00DE20BC">
        <w:br/>
      </w:r>
      <w:r w:rsidRPr="00DE20BC">
        <w:rPr>
          <w:b/>
          <w:bCs/>
        </w:rPr>
        <w:t>II.4) Krótki opis przedmiotu zamówienia </w:t>
      </w:r>
      <w:r w:rsidRPr="00DE20BC">
        <w:rPr>
          <w:i/>
          <w:iCs/>
        </w:rPr>
        <w:t>(wielkość, zakres, rodzaj i ilość dostaw, usług lub robót budowlanych lub określenie zapotrzebowania i wymagań</w:t>
      </w:r>
      <w:proofErr w:type="gramStart"/>
      <w:r w:rsidRPr="00DE20BC">
        <w:rPr>
          <w:i/>
          <w:iCs/>
        </w:rPr>
        <w:t xml:space="preserve"> )</w:t>
      </w:r>
      <w:r w:rsidRPr="00DE20BC">
        <w:rPr>
          <w:b/>
          <w:bCs/>
        </w:rPr>
        <w:t> a</w:t>
      </w:r>
      <w:proofErr w:type="gramEnd"/>
      <w:r w:rsidRPr="00DE20BC">
        <w:rPr>
          <w:b/>
          <w:bCs/>
        </w:rPr>
        <w:t xml:space="preserve"> w przypadku partnerstwa innowacyjnego - określenie zapotrzebowania na innowacyjny produkt, usługę lub roboty budowlane: </w:t>
      </w:r>
      <w:r w:rsidRPr="00DE20BC">
        <w:t xml:space="preserve">I. 1.Przedmiotem zamówienia jest budowa dwóch kortów do tenisa ziemnego przy Zesople Szkoł Technicznych w Kolbuszowej, ul. Janka Bytnara 2 w Kolbuszowej, jeden z nawierzchnią akrylową drugi z nawierzchnią z trawy syntetycznej. Korty tenisowe stanowią prostokąty o wymiarach 2377x1097cm. Przez środek każdego z nich projektowana jest siatka. Korty wraz z wybiegami bocznymi i końcowymi, otoczone są ogrodzeniem z siatki oraz oświetlone punktami. W zakres zamówienia wchodzi również rozbiórka fragmentu istniejącego chodnika wraz z budową nowego jego odcinka oraz systemowa wiata rowerowa, wyposażenie stałe </w:t>
      </w:r>
      <w:proofErr w:type="gramStart"/>
      <w:r w:rsidRPr="00DE20BC">
        <w:t xml:space="preserve">boisk , </w:t>
      </w:r>
      <w:proofErr w:type="gramEnd"/>
      <w:r w:rsidRPr="00DE20BC">
        <w:t xml:space="preserve">niezbędne roboty towarzyszące. Parametry kortów Wymiary kortów z wybiegami 1 917 x 7 004 cm do gry pojedynczej 2377 x 823 cm, do gry podwójnej 2377 x 1097 cm, Wysokość słupków podtrzymujących siatkę 106 cm Długość pola serwisowego 640 cm Szerokość pola serwisowego 412 cm Szerokość linii 5 cm Odległość słupków od linii bocznych 91,5 cm Wybieg za liniami głównymi 550 cm Wybieg za liniami bocznymi 385 cm Parametry wiaty Wymiary zewnętrzne 232,9 x 463,6 cm Wysokość 229 cm Parametry chodnika Powierzchnia chodnika do rozbiórki 65,14 m2 Powierzchnia projektowanego chodnika 147,52 m2 Szczegółowy zakres robót, o których mowa wyżej, został określony w załączniku Nr 1 do SIWZ (dokumentacja techniczna) oraz w załączniku Nr 8 do SIWZ (Ogólne warunki umowy). Na wykonany przedmiot zamówienia Wykonawca zobowiązuje się udzielić min. 3 lata gwarancji. Udzielenie gwarancji na dłuższy okres będzie punktowane w kryteriach oceny ofert. Zadanie realizowane w ramach Programu rozwoju szkolnej infrastruktury sportowej – edycja 2017. Wspólny słownik zamówień (CPV): 45212200-8 - roboty budowlane w zakresie budowy obiektów sportowych 3. Zamawiający informuje, że wszelkie wskazane w dokumentacji dotyczącej niniejszego przetargu, w szczególności w SIWZ, załącznikach do SIWZ dokumentacji technicznej (projektowej) przedmiarach oraz specyfikacji technicznej wykonania i odbioru robót normy, europejskie, oceny techniczne, aprobaty, specyfikacje techniczne i systemy referencji technicznych, o których mowa w art. 30, ust. 1 pkt 2 i ust. 3 ustawy Pzp, nazwa własna, numery katalogowe, znaki towarowe, patenty lub pochodzenie, źródła lub szczególne procesy, które charakteryzują produkty lub usługi dostarczane przez konkretnego wykonawcę, mają charakter przykładowy. Zostały one przywołane jedynie w celu sprecyzowania parametrów i wymogów techniczno-użytkowych przedmiotu zamówienia, Zamawiający dopuszcza materiały, urządzenia i technologie równoważne. Wszelkie materiały, urządzenia i technologie, pochodzące od konkretnych producentów, określają minimalne parametry jakościowe i cechy użytkowe, jakim muszą odpowiadać materiały, urządzenia i </w:t>
      </w:r>
      <w:proofErr w:type="gramStart"/>
      <w:r w:rsidRPr="00DE20BC">
        <w:t>technologie aby</w:t>
      </w:r>
      <w:proofErr w:type="gramEnd"/>
      <w:r w:rsidRPr="00DE20BC">
        <w:t xml:space="preserve"> spełnić wymagania stawiane przez zamawiającego i stanowią wyłącznie wzorzec jakościowy przedmiotu zamówienia. Wszelkie materiały, urządzenia i rozwiązania równoważne, muszą spełniać następujące wymagania i standardy w stosunku do materiału, urządzenia i rozwiązania </w:t>
      </w:r>
      <w:proofErr w:type="gramStart"/>
      <w:r w:rsidRPr="00DE20BC">
        <w:t>wskazanego jako</w:t>
      </w:r>
      <w:proofErr w:type="gramEnd"/>
      <w:r w:rsidRPr="00DE20BC">
        <w:t xml:space="preserve"> przykładowy, tj. muszą być co najmniej: a) tych samych gabarytów i konstrukcji (wielkość, rodzaj, właściwości fizyczne oraz liczba elementów składowych), b) tego samego charakteru użytkowego (tożsamość funkcji), c) tej samej charakterystyki materiałowej (rodzaj i jakość materiałów), d) tych samych parametrów technicznych (wytrzymałość, trwałość, dane techniczne); e) tych samych parametrów bezpieczeństwa użytkowania; oraz muszą być - kompatybilne z istniejącą i projektowaną infrastrukturą, - spełniać te same funkcje, - spełniać wymagania bezpieczeństwa konstrukcji, bhp i p.poż, - posiadać stosowne dokumenty dopuszczające do stosowania w </w:t>
      </w:r>
      <w:proofErr w:type="gramStart"/>
      <w:r w:rsidRPr="00DE20BC">
        <w:t>budownictwie</w:t>
      </w:r>
      <w:proofErr w:type="gramEnd"/>
      <w:r w:rsidRPr="00DE20BC">
        <w:t xml:space="preserve">, atesty i aprobaty techniczne. Zastosowanie rozwiązań równoważnych nie może prowadzić do pogorszenia właściwości przedmiotu zamówienia Zgodnie z art. 30 ust. 5 ustawy Pzp Wykonawca, który powołuje się na rozwiązania równoważne opisywanym przez Zamawiającego, jest obowiązany wykazać, że </w:t>
      </w:r>
      <w:r w:rsidRPr="00DE20BC">
        <w:lastRenderedPageBreak/>
        <w:t xml:space="preserve">oferowane przez niego materiały czy urządzenia spełniają wymagania określone przez Zamawiającego, a ciężar udowodnienia o zachowaniu parametrów wymaganych przez zamawiającego leży po stronie składającego ofertę.. W związku z powyższym, w przypadku zaoferowania materiałów i urządzeń równoważnych do materiałów i urządzeń określonych w dokumentacji, Wykonawca zobowiązany jest załączyć do oferty szczegółowy opis oferowanych materiałów i urządzeń wskazując, że zaproponowane rozwiązania są równoważne pod względem technicznym, jakościowym i funkcjonalnym. Nie wykazanie materiałów i urządzeń równoważnych traktowane będzie, jako deklaracja wbudowania materiałów wymienionych w Dokumentacji technicznej (projektowej)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II. Wymagania Zamawiającego dotyczące zatrudnienia przez Wykonawcę lub podwykonawcę osób na podstawie umowy o pracę, w rozumieniu przepisów ustawy z dnia 26 czerwca 1974 r. -Kodeks pracy (Dz. U. </w:t>
      </w:r>
      <w:proofErr w:type="gramStart"/>
      <w:r w:rsidRPr="00DE20BC">
        <w:t>z</w:t>
      </w:r>
      <w:proofErr w:type="gramEnd"/>
      <w:r w:rsidRPr="00DE20BC">
        <w:t xml:space="preserve"> 2014 r., poz. 1502 z późn. </w:t>
      </w:r>
      <w:proofErr w:type="gramStart"/>
      <w:r w:rsidRPr="00DE20BC">
        <w:t>zm</w:t>
      </w:r>
      <w:proofErr w:type="gramEnd"/>
      <w:r w:rsidRPr="00DE20BC">
        <w:t>.) zgodnie z art. 29 ust. 3a ustawy Pzp.: 1. Zgodnie z art. 29 ust. 3a ustawy Pzp, Zamawiający wymaga, aby czynności podejmowane przez wykonawcę lub podwykonawcę związane z realizacją zamówienia tj.czynności fizyczne i obsługa maszyn przy robotach budowlanych z wyjątkiem prac wymagających pełnienia samodzielnej funkcji technicznej oraz czynności fizyczne i obsługa maszyn przy robotach elektrycznych z wyjątkiem prac wymagających pełnienia samodzielnych funkcji technicznych wykonywane były przez pracownika/ów w zatrudnionego/ych na podstawie umowy o pracę (art. 22 § 1 ustawy z dnia 26 czerwca 1974 r. – Kodeks pracy). Szczegóły w sIWZ </w:t>
      </w:r>
      <w:r w:rsidRPr="00DE20BC">
        <w:br/>
      </w:r>
      <w:r w:rsidRPr="00DE20BC">
        <w:br/>
      </w:r>
      <w:r w:rsidRPr="00DE20BC">
        <w:rPr>
          <w:b/>
          <w:bCs/>
        </w:rPr>
        <w:t>II.5) Główny kod CPV</w:t>
      </w:r>
      <w:proofErr w:type="gramStart"/>
      <w:r w:rsidRPr="00DE20BC">
        <w:rPr>
          <w:b/>
          <w:bCs/>
        </w:rPr>
        <w:t>: </w:t>
      </w:r>
      <w:r w:rsidRPr="00DE20BC">
        <w:t>45212200-8 </w:t>
      </w:r>
      <w:r w:rsidRPr="00DE20BC">
        <w:br/>
      </w:r>
      <w:r w:rsidRPr="00DE20BC">
        <w:rPr>
          <w:b/>
          <w:bCs/>
        </w:rPr>
        <w:t>Dodatkowe</w:t>
      </w:r>
      <w:proofErr w:type="gramEnd"/>
      <w:r w:rsidRPr="00DE20BC">
        <w:rPr>
          <w:b/>
          <w:bCs/>
        </w:rPr>
        <w:t xml:space="preserve"> kody CPV:</w:t>
      </w:r>
      <w:r w:rsidRPr="00DE20BC">
        <w:t> </w:t>
      </w:r>
      <w:r w:rsidRPr="00DE20BC">
        <w:br/>
      </w:r>
      <w:r w:rsidRPr="00DE20BC">
        <w:br/>
      </w:r>
      <w:r w:rsidRPr="00DE20BC">
        <w:br/>
      </w:r>
      <w:r w:rsidRPr="00DE20BC">
        <w:rPr>
          <w:b/>
          <w:bCs/>
        </w:rPr>
        <w:t>II.6) Całkowita wartość zamówienia </w:t>
      </w:r>
      <w:r w:rsidRPr="00DE20BC">
        <w:rPr>
          <w:i/>
          <w:iCs/>
        </w:rPr>
        <w:t>(jeżeli zamawiający podaje informacje o wartości zamówienia</w:t>
      </w:r>
      <w:proofErr w:type="gramStart"/>
      <w:r w:rsidRPr="00DE20BC">
        <w:rPr>
          <w:i/>
          <w:iCs/>
        </w:rPr>
        <w:t>)</w:t>
      </w:r>
      <w:r w:rsidRPr="00DE20BC">
        <w:t>: </w:t>
      </w:r>
      <w:r w:rsidRPr="00DE20BC">
        <w:br/>
        <w:t>Wartość</w:t>
      </w:r>
      <w:proofErr w:type="gramEnd"/>
      <w:r w:rsidRPr="00DE20BC">
        <w:t xml:space="preserve"> bez VAT: </w:t>
      </w:r>
      <w:r w:rsidRPr="00DE20BC">
        <w:br/>
        <w:t>Waluta: </w:t>
      </w:r>
    </w:p>
    <w:p w:rsidR="00DE20BC" w:rsidRPr="00DE20BC" w:rsidRDefault="00DE20BC" w:rsidP="00DE20BC">
      <w:r w:rsidRPr="00DE20BC">
        <w:br/>
      </w:r>
      <w:r w:rsidRPr="00DE20BC">
        <w:rPr>
          <w:i/>
          <w:iCs/>
        </w:rPr>
        <w:t>(w przypadku umów ramowych lub dynamicznego systemu zakupów – szacunkowa całkowita maksymalna wartość w całym okresie obowiązywania umowy ramowej lub dynamicznego systemu zakupów)</w:t>
      </w:r>
    </w:p>
    <w:p w:rsidR="00DE20BC" w:rsidRPr="00DE20BC" w:rsidRDefault="00DE20BC" w:rsidP="00DE20BC">
      <w:r w:rsidRPr="00DE20BC">
        <w:br/>
      </w:r>
      <w:r w:rsidRPr="00DE20BC">
        <w:rPr>
          <w:b/>
          <w:bCs/>
        </w:rPr>
        <w:t>II.7) Czy przewiduje się udzielenie zamówień, o których mowa w art. 67 ust. 1 pkt 6 i 7 lub w art. 134 ust. 6 pkt 3 ustawy Pzp</w:t>
      </w:r>
      <w:proofErr w:type="gramStart"/>
      <w:r w:rsidRPr="00DE20BC">
        <w:rPr>
          <w:b/>
          <w:bCs/>
        </w:rPr>
        <w:t>: </w:t>
      </w:r>
      <w:r w:rsidRPr="00DE20BC">
        <w:t>Nie</w:t>
      </w:r>
      <w:proofErr w:type="gramEnd"/>
      <w:r w:rsidRPr="00DE20BC">
        <w:t> </w:t>
      </w:r>
      <w:r w:rsidRPr="00DE20BC">
        <w:br/>
        <w:t>Określenie przedmiotu, wielkości lub zakresu oraz warunków na jakich zostaną udzielone zamówienia, o których mowa w art. 67 ust. 1 pkt 6 lub w art. 134 ust. 6 pkt 3 ustawy Pzp: </w:t>
      </w:r>
      <w:r w:rsidRPr="00DE20BC">
        <w:br/>
      </w:r>
      <w:r w:rsidRPr="00DE20BC">
        <w:rPr>
          <w:b/>
          <w:bCs/>
        </w:rPr>
        <w:t>II.8) Okres, w którym realizowane będzie zamówienie lub okres, na który została zawarta umowa ramowa lub okres, na który został ustanowiony dynamiczny system zakupów</w:t>
      </w:r>
      <w:proofErr w:type="gramStart"/>
      <w:r w:rsidRPr="00DE20BC">
        <w:rPr>
          <w:b/>
          <w:bCs/>
        </w:rPr>
        <w:t>:</w:t>
      </w:r>
      <w:r w:rsidRPr="00DE20BC">
        <w:t> </w:t>
      </w:r>
      <w:r w:rsidRPr="00DE20BC">
        <w:br/>
        <w:t>miesiącach</w:t>
      </w:r>
      <w:proofErr w:type="gramEnd"/>
      <w:r w:rsidRPr="00DE20BC">
        <w:t>:   </w:t>
      </w:r>
      <w:r w:rsidRPr="00DE20BC">
        <w:rPr>
          <w:i/>
          <w:iCs/>
        </w:rPr>
        <w:t> lub </w:t>
      </w:r>
      <w:r w:rsidRPr="00DE20BC">
        <w:rPr>
          <w:b/>
          <w:bCs/>
        </w:rPr>
        <w:t>dniach:</w:t>
      </w:r>
      <w:r w:rsidRPr="00DE20BC">
        <w:t> </w:t>
      </w:r>
      <w:r w:rsidRPr="00DE20BC">
        <w:br/>
      </w:r>
      <w:r w:rsidRPr="00DE20BC">
        <w:rPr>
          <w:i/>
          <w:iCs/>
        </w:rPr>
        <w:t>lub</w:t>
      </w:r>
      <w:r w:rsidRPr="00DE20BC">
        <w:t> </w:t>
      </w:r>
      <w:r w:rsidRPr="00DE20BC">
        <w:br/>
      </w:r>
      <w:r w:rsidRPr="00DE20BC">
        <w:rPr>
          <w:b/>
          <w:bCs/>
        </w:rPr>
        <w:t>data rozpoczęcia: </w:t>
      </w:r>
      <w:r w:rsidRPr="00DE20BC">
        <w:t> </w:t>
      </w:r>
      <w:r w:rsidRPr="00DE20BC">
        <w:rPr>
          <w:i/>
          <w:iCs/>
        </w:rPr>
        <w:t> lub </w:t>
      </w:r>
      <w:r w:rsidRPr="00DE20BC">
        <w:rPr>
          <w:b/>
          <w:bCs/>
        </w:rPr>
        <w:t>zakończenia: </w:t>
      </w:r>
      <w:r w:rsidRPr="00DE20BC">
        <w:t>2018-06-15 </w:t>
      </w:r>
      <w:r w:rsidRPr="00DE20BC">
        <w:br/>
      </w:r>
      <w:r w:rsidRPr="00DE20BC">
        <w:br/>
      </w:r>
      <w:r w:rsidRPr="00DE20BC">
        <w:rPr>
          <w:b/>
          <w:bCs/>
        </w:rPr>
        <w:t>II.9) Informacje dodatkowe:</w:t>
      </w:r>
    </w:p>
    <w:p w:rsidR="00DE20BC" w:rsidRPr="00DE20BC" w:rsidRDefault="00DE20BC" w:rsidP="00DE20BC">
      <w:pPr>
        <w:rPr>
          <w:b/>
          <w:bCs/>
        </w:rPr>
      </w:pPr>
      <w:r w:rsidRPr="00DE20BC">
        <w:rPr>
          <w:b/>
          <w:bCs/>
          <w:u w:val="single"/>
        </w:rPr>
        <w:lastRenderedPageBreak/>
        <w:t>SEKCJA III: INFORMACJE O CHARAKTERZE PRAWNYM, EKONOMICZNYM, FINANSOWYM I TECHNICZNYM</w:t>
      </w:r>
    </w:p>
    <w:p w:rsidR="00DE20BC" w:rsidRPr="00DE20BC" w:rsidRDefault="00DE20BC" w:rsidP="00DE20BC">
      <w:r w:rsidRPr="00DE20BC">
        <w:rPr>
          <w:b/>
          <w:bCs/>
        </w:rPr>
        <w:t>III.1) WARUNKI UDZIAŁU W POSTĘPOWANIU </w:t>
      </w:r>
    </w:p>
    <w:p w:rsidR="00DE20BC" w:rsidRPr="00DE20BC" w:rsidRDefault="00DE20BC" w:rsidP="00DE20BC">
      <w:r w:rsidRPr="00DE20BC">
        <w:rPr>
          <w:b/>
          <w:bCs/>
        </w:rPr>
        <w:t>III.1.1) Kompetencje lub uprawnienia do prowadzenia określonej działalności zawodowej, o ile wynika to z odrębnych przepisów</w:t>
      </w:r>
      <w:r w:rsidRPr="00DE20BC">
        <w:t> </w:t>
      </w:r>
      <w:r w:rsidRPr="00DE20BC">
        <w:br/>
        <w:t>Określenie warunków</w:t>
      </w:r>
      <w:proofErr w:type="gramStart"/>
      <w:r w:rsidRPr="00DE20BC">
        <w:t>: Zamawiający</w:t>
      </w:r>
      <w:proofErr w:type="gramEnd"/>
      <w:r w:rsidRPr="00DE20BC">
        <w:t xml:space="preserve"> nie określa warunku w tym zakresie. </w:t>
      </w:r>
      <w:r w:rsidRPr="00DE20BC">
        <w:br/>
        <w:t>Informacje dodatkowe </w:t>
      </w:r>
      <w:r w:rsidRPr="00DE20BC">
        <w:br/>
      </w:r>
      <w:r w:rsidRPr="00DE20BC">
        <w:rPr>
          <w:b/>
          <w:bCs/>
        </w:rPr>
        <w:t>III.1.2) Sytuacja finansowa lub ekonomiczna </w:t>
      </w:r>
      <w:r w:rsidRPr="00DE20BC">
        <w:br/>
        <w:t>Określenie warunków</w:t>
      </w:r>
      <w:proofErr w:type="gramStart"/>
      <w:r w:rsidRPr="00DE20BC">
        <w:t>: Zamawiający</w:t>
      </w:r>
      <w:proofErr w:type="gramEnd"/>
      <w:r w:rsidRPr="00DE20BC">
        <w:t xml:space="preserve"> nie określa warunku w tym zakresie. </w:t>
      </w:r>
      <w:r w:rsidRPr="00DE20BC">
        <w:br/>
        <w:t>Informacje dodatkowe </w:t>
      </w:r>
      <w:r w:rsidRPr="00DE20BC">
        <w:br/>
      </w:r>
      <w:r w:rsidRPr="00DE20BC">
        <w:rPr>
          <w:b/>
          <w:bCs/>
        </w:rPr>
        <w:t>III.1.3) Zdolność techniczna lub zawodowa </w:t>
      </w:r>
      <w:r w:rsidRPr="00DE20BC">
        <w:br/>
        <w:t>Określenie warunków</w:t>
      </w:r>
      <w:proofErr w:type="gramStart"/>
      <w:r w:rsidRPr="00DE20BC">
        <w:t>: Określenie</w:t>
      </w:r>
      <w:proofErr w:type="gramEnd"/>
      <w:r w:rsidRPr="00DE20BC">
        <w:t xml:space="preserve"> warunków: Warunek zostanie uznany za spełniony, jeżeli Wykonawca wykaże, że wykonał nie wcześniej niż w okresie ostatnich 5 lat przed upływem terminu składania ofert, a jeżeli okres prowadzenia działalności jest krótszy – w tym okresie: -wykonał minimum 1 robotę budowlaną polegającą na budowie, przebudowie, rozbudowie, remoncie lub modernizacji boiska sportowego o nawierzchni sztucznej o wartości nie mniejszej niż 300 000,00 PLN brutto. Informacje należy przekazać wraz z podaniem rodzaju </w:t>
      </w:r>
      <w:proofErr w:type="gramStart"/>
      <w:r w:rsidRPr="00DE20BC">
        <w:t xml:space="preserve">robót , </w:t>
      </w:r>
      <w:proofErr w:type="gramEnd"/>
      <w:r w:rsidRPr="00DE20BC">
        <w:t xml:space="preserve">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Przykładowy wzór wykazu stanowi zał. nr 6 do SIWZ Przez 1 robotę budowlaną Zamawiający </w:t>
      </w:r>
      <w:proofErr w:type="gramStart"/>
      <w:r w:rsidRPr="00DE20BC">
        <w:t>rozumie</w:t>
      </w:r>
      <w:proofErr w:type="gramEnd"/>
      <w:r w:rsidRPr="00DE20BC">
        <w:t xml:space="preserve"> wykonanie roboty w ramach 1 umowy. b) Warunek zostanie spełniony, jeżeli wykonawca wykaże, że na etapie realizacji zamówienia będzie dysponował następującymi osobami skierowanymi przez wykonawcę do realizacji niniejszego zamówienia publicznego, w szczególności odpowiedzialnych za świadczenie usług, kontrolę jakości lub kierowanie robotami budowlanymi</w:t>
      </w:r>
      <w:proofErr w:type="gramStart"/>
      <w:r w:rsidRPr="00DE20BC">
        <w:t>:- tj</w:t>
      </w:r>
      <w:proofErr w:type="gramEnd"/>
      <w:r w:rsidRPr="00DE20BC">
        <w:t xml:space="preserve">. - kierownikiem budowy - posiadającym uprawnienia budowlane w specjalności konstrukcyjno-budowlanej, oraz posiadającym min. 3 letnie doświadczenie w wykonywaniu funkcji na stanowisku: kierownika budowy - kierownikiem robót elektrycznych – posiadającym uprawnienia budowlane w specjalności instalacyjnej w zakresie sieci, instalacji i urządzeń elektrycznych i elektroenergetycznych oraz posiadającym min. 3 letnie doświadczenie w wykonywaniu funkcji na stanowisku: kierownika robót lub 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Zamawiający dopuszcza połączenie wyżej wskazanych funkcji pod warunkiem spełnienia przez osobę łączącą te funkcje wszystkich warunków wymaganych dla poszczególnych funkcji. Przykładowy wzór stanowi załącznik nr 7 do siwz Ocena spełnienia warunków wymaganych od Wykonawców zostanie dokonana wg formuły “spełnia - nie spełnia” w oparciu o informacje zawarte w oświadczeniach i dokumentach złożonych przez Wykonawcę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w:t>
      </w:r>
      <w:r w:rsidRPr="00DE20BC">
        <w:lastRenderedPageBreak/>
        <w:t xml:space="preserve">jedn.: Dz. U. </w:t>
      </w:r>
      <w:proofErr w:type="gramStart"/>
      <w:r w:rsidRPr="00DE20BC">
        <w:t>z</w:t>
      </w:r>
      <w:proofErr w:type="gramEnd"/>
      <w:r w:rsidRPr="00DE20BC">
        <w:t xml:space="preserve"> 2008r., Nr 63, poz. 394 z późn. zm</w:t>
      </w:r>
      <w:proofErr w:type="gramStart"/>
      <w:r w:rsidRPr="00DE20BC">
        <w:t>.). W</w:t>
      </w:r>
      <w:proofErr w:type="gramEnd"/>
      <w:r w:rsidRPr="00DE20BC">
        <w:t xml:space="preserve"> przypadku złożenia przez Wykonawcę dokumentu na potwierdzenie warunków udziału w postępowaniu, z którego będą wynikać kwoty wyrażone w innej walucie niż PLN, Zamawiający dokona przeliczenia na PLN wg średniego kursu Narodowego Banku Polskiego z dnia, w którym opublikowano ogłoszenie o zamówieniu. W </w:t>
      </w:r>
      <w:proofErr w:type="gramStart"/>
      <w:r w:rsidRPr="00DE20BC">
        <w:t>przypadku gdy</w:t>
      </w:r>
      <w:proofErr w:type="gramEnd"/>
      <w:r w:rsidRPr="00DE20BC">
        <w:t xml:space="preserve"> w dniu wszczęcia postępowania NBP nie opublikował średnich kursów walut, należy przyjąć pierwszy opublikowany po tej dacie średni kurs NBP.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Zgodnie z art. 22a Pzp wykonawca może w celu potwierdzenia spełniania warunków udziału w postepowaniu polegać na zdolnościach technicznych lub zawodowych lub sytuacji finansowej lub ekonomicznej innych podmiotów, niezależnie od charakteru prawnego łączących go z nimi stosunków prawnych. 2.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 kierownikiem budowy - posiadającym uprawnienia budowlane w specjalności konstrukcyjno-budowlanej, oraz posiadającym min. 3 letnie doświadczenie w wykonywaniu funkcji na stanowisku: kierownika budowy - kierownikiem robót elektrycznych – posiadającym uprawnienia budowlane w specjalności instalacyjnej w zakresie sieci, instalacji i urządzeń elektrycznych i elektroenergetycznych oraz posiadającym min. 3 letnie doświadczenie w wykonywaniu funkcji na stanowisku: kierownika robót lub 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w:t>
      </w:r>
      <w:proofErr w:type="gramStart"/>
      <w:r w:rsidRPr="00DE20BC">
        <w:t>z</w:t>
      </w:r>
      <w:proofErr w:type="gramEnd"/>
      <w:r w:rsidRPr="00DE20BC">
        <w:t xml:space="preserve"> 2008r., Nr 63, poz. 394 z późn. zm</w:t>
      </w:r>
      <w:proofErr w:type="gramStart"/>
      <w:r w:rsidRPr="00DE20BC">
        <w:t>.). </w:t>
      </w:r>
      <w:r w:rsidRPr="00DE20BC">
        <w:br/>
        <w:t>Zamawiający</w:t>
      </w:r>
      <w:proofErr w:type="gramEnd"/>
      <w:r w:rsidRPr="00DE20BC">
        <w:t xml:space="preserve"> wymaga od wykonawców wskazania w ofercie lub we wniosku o dopuszczenie do udziału w postępowaniu imion i nazwisk osób wykonujących czynności przy realizacji zamówienia wraz z informacją o kwalifikacjach zawodowych lub doświadczeniu tych osób: Tak </w:t>
      </w:r>
      <w:r w:rsidRPr="00DE20BC">
        <w:br/>
        <w:t xml:space="preserve">Informacje dodatkowe: - kierownikiem budowy - posiadającym uprawnienia budowlane w specjalności konstrukcyjno-budowlanej, oraz posiadającym min. 3 letnie doświadczenie w wykonywaniu funkcji na stanowisku: kierownika budowy - kierownikiem robót elektrycznych – posiadającym uprawnienia budowlane w specjalności instalacyjnej w zakresie sieci, instalacji i urządzeń elektrycznych i elektroenergetycznych oraz posiadającym min. 3 letnie doświadczenie w wykonywaniu funkcji na stanowisku: kierownika robót lub budowy. Informacje te należy przekazać wraz z informacjami na temat ich kwalifikacji zawodowych, uprawnień, doświadczenia i wykształcenia niezbędnych do wykonania zamówienia publicznego, a także zakresu wykonywanych przez nie czynności oraz informacją o podstawie do dysponowania tymi osobami. Przez uprawnienia budowlane Zamawiający rozumie uprawnienia wydane zgodnie z ustawą z dnia 7 lipca 1994 r. Prawo budowlane lub odpowiadające im ważne uprawnienia wydane na podstawie wcześniej </w:t>
      </w:r>
      <w:r w:rsidRPr="00DE20BC">
        <w:lastRenderedPageBreak/>
        <w:t xml:space="preserve">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w:t>
      </w:r>
      <w:proofErr w:type="gramStart"/>
      <w:r w:rsidRPr="00DE20BC">
        <w:t>z</w:t>
      </w:r>
      <w:proofErr w:type="gramEnd"/>
      <w:r w:rsidRPr="00DE20BC">
        <w:t xml:space="preserve"> 2008r., Nr 63, poz. 394 z późn. </w:t>
      </w:r>
      <w:proofErr w:type="gramStart"/>
      <w:r w:rsidRPr="00DE20BC">
        <w:t>zm</w:t>
      </w:r>
      <w:proofErr w:type="gramEnd"/>
      <w:r w:rsidRPr="00DE20BC">
        <w:t>.).</w:t>
      </w:r>
    </w:p>
    <w:p w:rsidR="00DE20BC" w:rsidRPr="00DE20BC" w:rsidRDefault="00DE20BC" w:rsidP="00DE20BC">
      <w:r w:rsidRPr="00DE20BC">
        <w:rPr>
          <w:b/>
          <w:bCs/>
        </w:rPr>
        <w:t>III.2) PODSTAWY WYKLUCZENIA </w:t>
      </w:r>
    </w:p>
    <w:p w:rsidR="00DE20BC" w:rsidRPr="00DE20BC" w:rsidRDefault="00DE20BC" w:rsidP="00DE20BC">
      <w:r w:rsidRPr="00DE20BC">
        <w:rPr>
          <w:b/>
          <w:bCs/>
        </w:rPr>
        <w:t>III.2.1) Podstawy wykluczenia określone w art. 24 ust. 1 ustawy Pzp</w:t>
      </w:r>
      <w:r w:rsidRPr="00DE20BC">
        <w:t> </w:t>
      </w:r>
      <w:r w:rsidRPr="00DE20BC">
        <w:br/>
      </w:r>
      <w:r w:rsidRPr="00DE20BC">
        <w:rPr>
          <w:b/>
          <w:bCs/>
        </w:rPr>
        <w:t>III.2.2) Zamawiający przewiduje wykluczenie wykonawcy na podstawie art. 24 ust. 5 ustawy Pzp</w:t>
      </w:r>
      <w:r w:rsidRPr="00DE20BC">
        <w:t> Tak Zamawiający przewiduje następujące fakultatywne podstawy wykluczenia</w:t>
      </w:r>
      <w:proofErr w:type="gramStart"/>
      <w:r w:rsidRPr="00DE20BC">
        <w:t>: Tak</w:t>
      </w:r>
      <w:proofErr w:type="gramEnd"/>
      <w:r w:rsidRPr="00DE20BC">
        <w:t xml:space="preserve"> (podstawa wykluczenia określona w art. 24 ust. 5 pkt 1 ustawy Pzp) </w:t>
      </w:r>
      <w:r w:rsidRPr="00DE20BC">
        <w:br/>
      </w:r>
      <w:r w:rsidRPr="00DE20BC">
        <w:br/>
      </w:r>
      <w:r w:rsidRPr="00DE20BC">
        <w:br/>
      </w:r>
      <w:r w:rsidRPr="00DE20BC">
        <w:br/>
      </w:r>
      <w:r w:rsidRPr="00DE20BC">
        <w:br/>
      </w:r>
      <w:r w:rsidRPr="00DE20BC">
        <w:br/>
      </w:r>
      <w:r w:rsidRPr="00DE20BC">
        <w:br/>
      </w:r>
    </w:p>
    <w:p w:rsidR="00DE20BC" w:rsidRPr="00DE20BC" w:rsidRDefault="00DE20BC" w:rsidP="00DE20BC">
      <w:r w:rsidRPr="00DE20BC">
        <w:rPr>
          <w:b/>
          <w:bCs/>
        </w:rPr>
        <w:t>III.3) WYKAZ OŚWIADCZEŃ SKŁADANYCH PRZEZ WYKONAWCĘ W CELU WSTĘPNEGO POTWIERDZENIA, ŻE NIE PODLEGA ON WYKLUCZENIU ORAZ SPEŁNIA WARUNKI UDZIAŁU W POSTĘPOWANIU ORAZ SPEŁNIA KRYTERIA SELEKCJI</w:t>
      </w:r>
    </w:p>
    <w:p w:rsidR="00DE20BC" w:rsidRPr="00DE20BC" w:rsidRDefault="00DE20BC" w:rsidP="00DE20BC">
      <w:r w:rsidRPr="00DE20BC">
        <w:rPr>
          <w:b/>
          <w:bCs/>
        </w:rPr>
        <w:t>Oświadczenie o niepodleganiu wykluczeniu oraz spełnianiu warunków udziału w postępowaniu </w:t>
      </w:r>
      <w:r w:rsidRPr="00DE20BC">
        <w:br/>
        <w:t>Tak </w:t>
      </w:r>
      <w:r w:rsidRPr="00DE20BC">
        <w:br/>
      </w:r>
      <w:r w:rsidRPr="00DE20BC">
        <w:rPr>
          <w:b/>
          <w:bCs/>
        </w:rPr>
        <w:t>Oświadczenie o spełnianiu kryteriów selekcji </w:t>
      </w:r>
      <w:r w:rsidRPr="00DE20BC">
        <w:br/>
        <w:t>Nie</w:t>
      </w:r>
    </w:p>
    <w:p w:rsidR="00DE20BC" w:rsidRPr="00DE20BC" w:rsidRDefault="00DE20BC" w:rsidP="00DE20BC">
      <w:r w:rsidRPr="00DE20BC">
        <w:rPr>
          <w:b/>
          <w:bCs/>
        </w:rPr>
        <w:t xml:space="preserve">III.4) WYKAZ OŚWIADCZEŃ LUB </w:t>
      </w:r>
      <w:proofErr w:type="gramStart"/>
      <w:r w:rsidRPr="00DE20BC">
        <w:rPr>
          <w:b/>
          <w:bCs/>
        </w:rPr>
        <w:t xml:space="preserve">DOKUMENTÓW , </w:t>
      </w:r>
      <w:proofErr w:type="gramEnd"/>
      <w:r w:rsidRPr="00DE20BC">
        <w:rPr>
          <w:b/>
          <w:bCs/>
        </w:rPr>
        <w:t>SKŁADANYCH PRZEZ WYKONAWCĘ W POSTĘPOWANIU NA WEZWANIE ZAMAWIAJACEGO W CELU POTWIERDZENIA OKOLICZNOŚCI, O KTÓRYCH MOWA W ART. 25 UST. 1 PKT 3 USTAWY PZP: </w:t>
      </w:r>
    </w:p>
    <w:p w:rsidR="00DE20BC" w:rsidRPr="00DE20BC" w:rsidRDefault="00DE20BC" w:rsidP="00DE20BC">
      <w:r w:rsidRPr="00DE20BC">
        <w:t xml:space="preserve">1. Odpis z właściwego rejestru lub z centralnej ewidencji i informacji o działalności gospodarczej, jeżeli odrębne przepisy wymagają wpisu do rejestru lub ewidencji, w celu wykazania braku podstaw do wykluczenia na podstawie art. 24 ust.5 pkt 1 ustawy Pzp, Jeżeli Wykonawca ma siedzibę lub miejsce zamieszkania poza terytorium Rzeczypospolitej Polskiej, zamiast </w:t>
      </w:r>
      <w:proofErr w:type="gramStart"/>
      <w:r w:rsidRPr="00DE20BC">
        <w:t>dokumentu o którym</w:t>
      </w:r>
      <w:proofErr w:type="gramEnd"/>
      <w:r w:rsidRPr="00DE20BC">
        <w:t xml:space="preserve"> mowa powyżej, składa dokument wystawiony w kraju, w którym Wykonawca ma siedzibę lub miejsce zamieszkania potwierdzający, że nie otwarto jego likwidacji ani nie ogłoszono jego upadłości – wystawiony nie wcześniej niż na 6 miesięcy przed upływem terminu składania ofert. Jeżeli w </w:t>
      </w:r>
      <w:proofErr w:type="gramStart"/>
      <w:r w:rsidRPr="00DE20BC">
        <w:t>kraju w którym</w:t>
      </w:r>
      <w:proofErr w:type="gramEnd"/>
      <w:r w:rsidRPr="00DE20BC">
        <w:t xml:space="preserve"> Wykonawca ma siedzibę lub miejsce zamieszkania lub miejsce zamieszkania ma osoba, której dokument dotyczy, nie wydaje się dokumentów,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DE20BC" w:rsidRPr="00DE20BC" w:rsidRDefault="00DE20BC" w:rsidP="00DE20BC">
      <w:r w:rsidRPr="00DE20BC">
        <w:rPr>
          <w:b/>
          <w:bCs/>
        </w:rPr>
        <w:lastRenderedPageBreak/>
        <w:t>III.5) WYKAZ OŚWIADCZEŃ LUB DOKUMENTÓW SKŁADANYCH PRZEZ WYKONAWCĘ W POSTĘPOWANIU NA WEZWANIE ZAMAWIAJACEGO W CELU POTWIERDZENIA OKOLICZNOŚCI, O KTÓRYCH MOWA W ART. 25 UST. 1 PKT 1 USTAWY PZP </w:t>
      </w:r>
    </w:p>
    <w:p w:rsidR="00DE20BC" w:rsidRPr="00DE20BC" w:rsidRDefault="00DE20BC" w:rsidP="00DE20BC">
      <w:r w:rsidRPr="00DE20BC">
        <w:rPr>
          <w:b/>
          <w:bCs/>
        </w:rPr>
        <w:t>III.5.1) W ZAKRESIE SPEŁNIANIA WARUNKÓW UDZIAŁU W POSTĘPOWANIU</w:t>
      </w:r>
      <w:proofErr w:type="gramStart"/>
      <w:r w:rsidRPr="00DE20BC">
        <w:rPr>
          <w:b/>
          <w:bCs/>
        </w:rPr>
        <w:t>:</w:t>
      </w:r>
      <w:r w:rsidRPr="00DE20BC">
        <w:t> </w:t>
      </w:r>
      <w:r w:rsidRPr="00DE20BC">
        <w:br/>
        <w:t>1) wykaz</w:t>
      </w:r>
      <w:proofErr w:type="gramEnd"/>
      <w:r w:rsidRPr="00DE20BC">
        <w:t xml:space="preserve"> robót budowlanych wykonanych nie wcześniej niż w okresie ostatnich pięciu lat przed upływem terminu składania ofert, a jeżeli okres prowadzenia działalności jest krótszy – w tym okresie, wraz z podaniem ich rodzaju, daty, miejsca wykonania i podmiotów, na rzecz których roboty te zostały wykonane, (określonych w rozdziale V.1.3 </w:t>
      </w:r>
      <w:proofErr w:type="gramStart"/>
      <w:r w:rsidRPr="00DE20BC">
        <w:t>a</w:t>
      </w:r>
      <w:proofErr w:type="gramEnd"/>
      <w:r w:rsidRPr="00DE20BC">
        <w:t xml:space="preserve">)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w:t>
      </w:r>
      <w:proofErr w:type="gramStart"/>
      <w:r w:rsidRPr="00DE20BC">
        <w:t>zamówienia</w:t>
      </w:r>
      <w:proofErr w:type="gramEnd"/>
      <w:r w:rsidRPr="00DE20BC">
        <w:t xml:space="preserve"> publicznego (określonych w rozdziale V.1.3. </w:t>
      </w:r>
      <w:proofErr w:type="gramStart"/>
      <w:r w:rsidRPr="00DE20BC">
        <w:t>b</w:t>
      </w:r>
      <w:proofErr w:type="gramEnd"/>
      <w:r w:rsidRPr="00DE20BC">
        <w:t>) SIWZ), a także zakresu wykonywanych przez nie czynności oraz informacją o podstawie do dysponowania tymi osobami.;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DE20BC">
        <w:br/>
      </w:r>
      <w:r w:rsidRPr="00DE20BC">
        <w:rPr>
          <w:b/>
          <w:bCs/>
        </w:rPr>
        <w:t>III.5.2) W ZAKRESIE KRYTERIÓW SELEKCJI:</w:t>
      </w:r>
      <w:r w:rsidRPr="00DE20BC">
        <w:t> </w:t>
      </w:r>
      <w:r w:rsidRPr="00DE20BC">
        <w:br/>
      </w:r>
    </w:p>
    <w:p w:rsidR="00DE20BC" w:rsidRPr="00DE20BC" w:rsidRDefault="00DE20BC" w:rsidP="00DE20BC">
      <w:r w:rsidRPr="00DE20BC">
        <w:rPr>
          <w:b/>
          <w:bCs/>
        </w:rPr>
        <w:t>III.6) WYKAZ OŚWIADCZEŃ LUB DOKUMENTÓW SKŁADANYCH PRZEZ WYKONAWCĘ W POSTĘPOWANIU NA WEZWANIE ZAMAWIAJACEGO W CELU POTWIERDZENIA OKOLICZNOŚCI, O KTÓRYCH MOWA W ART. 25 UST. 1 PKT 2 USTAWY PZP </w:t>
      </w:r>
    </w:p>
    <w:p w:rsidR="00DE20BC" w:rsidRPr="00DE20BC" w:rsidRDefault="00DE20BC" w:rsidP="00DE20BC">
      <w:r w:rsidRPr="00DE20BC">
        <w:rPr>
          <w:b/>
          <w:bCs/>
        </w:rPr>
        <w:t xml:space="preserve">III.7) INNE DOKUMENTY </w:t>
      </w:r>
      <w:proofErr w:type="gramStart"/>
      <w:r w:rsidRPr="00DE20BC">
        <w:rPr>
          <w:b/>
          <w:bCs/>
        </w:rPr>
        <w:t>NIE WYMIENIONE</w:t>
      </w:r>
      <w:proofErr w:type="gramEnd"/>
      <w:r w:rsidRPr="00DE20BC">
        <w:rPr>
          <w:b/>
          <w:bCs/>
        </w:rPr>
        <w:t xml:space="preserve"> W pkt III.3) - III.6)</w:t>
      </w:r>
    </w:p>
    <w:p w:rsidR="00DE20BC" w:rsidRPr="00DE20BC" w:rsidRDefault="00DE20BC" w:rsidP="00DE20BC">
      <w:r w:rsidRPr="00DE20BC">
        <w:t>Wypełniony i podpisany formularz oferty</w:t>
      </w:r>
      <w:proofErr w:type="gramStart"/>
      <w:r w:rsidRPr="00DE20BC">
        <w:t>,aktualne</w:t>
      </w:r>
      <w:proofErr w:type="gramEnd"/>
      <w:r w:rsidRPr="00DE20BC">
        <w:t xml:space="preserve"> na dzień składania ofert oświadczenie,że wykonawca nie podlega wykluczeniu, aktualne na dzień składania ofert oświadczenie o spełnieniu warunków udziału w postępowaniu, pełnomocnictwo (jeśli dotyczy), zobowiązanie innego podmiotu do oddania do dyspozycji niezbędnych zasobów (jeśli dotyczy). W terminie 3 dni od zamieszczenia </w:t>
      </w:r>
      <w:proofErr w:type="gramStart"/>
      <w:r w:rsidRPr="00DE20BC">
        <w:t>informacji o której</w:t>
      </w:r>
      <w:proofErr w:type="gramEnd"/>
      <w:r w:rsidRPr="00DE20BC">
        <w:t xml:space="preserve"> mowa w art. 86 ust 5 Pzp Wykonawca składa Oświadczenie o przynależności albo braku przynależności do tej samej grupy kapitałowej, o której mowa w art. 24 ust 1 pkt 23 Pzp Wykonawca, którego oferta zostanie wybrana jako najkorzystniejsza, przed podpisaniem umowy przedłoży Zamawiającemu kosztorys ofertowy (sporządzony metodą kalkulacji szczegółowej), na podstawie którego wyliczył cenę oferty.</w:t>
      </w:r>
    </w:p>
    <w:p w:rsidR="00DE20BC" w:rsidRPr="00DE20BC" w:rsidRDefault="00DE20BC" w:rsidP="00DE20BC">
      <w:pPr>
        <w:rPr>
          <w:b/>
          <w:bCs/>
        </w:rPr>
      </w:pPr>
      <w:r w:rsidRPr="00DE20BC">
        <w:rPr>
          <w:b/>
          <w:bCs/>
          <w:u w:val="single"/>
        </w:rPr>
        <w:t>SEKCJA IV: PROCEDURA</w:t>
      </w:r>
    </w:p>
    <w:p w:rsidR="00DE20BC" w:rsidRPr="00DE20BC" w:rsidRDefault="00DE20BC" w:rsidP="00DE20BC">
      <w:r w:rsidRPr="00DE20BC">
        <w:rPr>
          <w:b/>
          <w:bCs/>
        </w:rPr>
        <w:t>IV.1) OPIS </w:t>
      </w:r>
      <w:r w:rsidRPr="00DE20BC">
        <w:br/>
      </w:r>
      <w:r w:rsidRPr="00DE20BC">
        <w:rPr>
          <w:b/>
          <w:bCs/>
        </w:rPr>
        <w:t>IV.1.1) Tryb udzielenia zamówienia</w:t>
      </w:r>
      <w:proofErr w:type="gramStart"/>
      <w:r w:rsidRPr="00DE20BC">
        <w:rPr>
          <w:b/>
          <w:bCs/>
        </w:rPr>
        <w:t>: </w:t>
      </w:r>
      <w:r w:rsidRPr="00DE20BC">
        <w:t>Przetarg</w:t>
      </w:r>
      <w:proofErr w:type="gramEnd"/>
      <w:r w:rsidRPr="00DE20BC">
        <w:t xml:space="preserve"> nieograniczony </w:t>
      </w:r>
      <w:r w:rsidRPr="00DE20BC">
        <w:br/>
      </w:r>
      <w:r w:rsidRPr="00DE20BC">
        <w:rPr>
          <w:b/>
          <w:bCs/>
        </w:rPr>
        <w:t>IV.1.2) Zamawiający żąda wniesienia wadium:</w:t>
      </w:r>
    </w:p>
    <w:p w:rsidR="00DE20BC" w:rsidRPr="00DE20BC" w:rsidRDefault="00DE20BC" w:rsidP="00DE20BC">
      <w:r w:rsidRPr="00DE20BC">
        <w:t>Tak </w:t>
      </w:r>
      <w:r w:rsidRPr="00DE20BC">
        <w:br/>
        <w:t>Informacja na temat wadium </w:t>
      </w:r>
      <w:r w:rsidRPr="00DE20BC">
        <w:br/>
        <w:t xml:space="preserve">1. Wykonawca zobowiązany jest wnieść przed upływem terminu składania ofert wadium w wysokości: 10 000,00 PLN ( słownie: dziesięć tysięcy zł 00/100), 2.W zależności od wyboru </w:t>
      </w:r>
      <w:r w:rsidRPr="00DE20BC">
        <w:lastRenderedPageBreak/>
        <w:t xml:space="preserve">Wykonawcy, wadium może być wniesione w jednej lub kilku następujących formach przewidzianych w art. 45 ust. 6 ustawy tj: 1) pieniądzu, Wadium w pieniądzu należy wnieść na konto Zamawiającego w: Podkarpacki Bank Spółdzielczy O/Mielec Nr 19 8642 1168 2016 6800 0013 0015 2) poręczeniach bankowych lub poręczeniach spółdzielczej kasy oszczędnościowo – kredytowej, z </w:t>
      </w:r>
      <w:proofErr w:type="gramStart"/>
      <w:r w:rsidRPr="00DE20BC">
        <w:t>tym że</w:t>
      </w:r>
      <w:proofErr w:type="gramEnd"/>
      <w:r w:rsidRPr="00DE20BC">
        <w:t xml:space="preserv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Nr z 2007 Nr 42, poz</w:t>
      </w:r>
      <w:proofErr w:type="gramStart"/>
      <w:r w:rsidRPr="00DE20BC">
        <w:t>. 275). 2. Wykonawca</w:t>
      </w:r>
      <w:proofErr w:type="gramEnd"/>
      <w:r w:rsidRPr="00DE20BC">
        <w:t xml:space="preserve"> zobowiązany jest wnieść wadium przed upływem terminu składania ofert. W przypadku wadium wnoszonego w pieniądzu za termin wniesienia uznaje się chwilę uznania kwoty na rachunku Zamawiającego. 3. W przypadku wniesienia wadium w formie innej niż pieniądz - oryginał dokumentu potwierdzającego wniesienie wadium należy złożyć przed upływem terminu składania ofert w siedzibie Zamawiającego Powiat Kolbuszowski, ul. 11-go Listopada 10, 36-100 Kolbuszowa w sekretariacie pok. 217 lub zamieścić w osobnej kopercie – opisanej „wadium - OR.272.10.2017, </w:t>
      </w:r>
      <w:proofErr w:type="gramStart"/>
      <w:r w:rsidRPr="00DE20BC">
        <w:t>dołączonej</w:t>
      </w:r>
      <w:proofErr w:type="gramEnd"/>
      <w:r w:rsidRPr="00DE20BC">
        <w:t xml:space="preserve"> do oferty. 4. Dokument w formie poręczenia winien zawierać stwierdzenie, że na pierwsze pisemne żądanie Zamawiającego wzywające do zapłaty wadium, zgodnie z warunkami przetargu następuje jego bezwarunkowa wypłata bez jakichkolwiek zastrzeżeń.</w:t>
      </w:r>
    </w:p>
    <w:p w:rsidR="00DE20BC" w:rsidRPr="00DE20BC" w:rsidRDefault="00DE20BC" w:rsidP="00DE20BC">
      <w:r w:rsidRPr="00DE20BC">
        <w:br/>
      </w:r>
      <w:r w:rsidRPr="00DE20BC">
        <w:rPr>
          <w:b/>
          <w:bCs/>
        </w:rPr>
        <w:t>IV.1.3) Przewiduje się udzielenie zaliczek na poczet wykonania zamówienia:</w:t>
      </w:r>
    </w:p>
    <w:p w:rsidR="00DE20BC" w:rsidRPr="00DE20BC" w:rsidRDefault="00DE20BC" w:rsidP="00DE20BC">
      <w:r w:rsidRPr="00DE20BC">
        <w:t>Nie </w:t>
      </w:r>
      <w:r w:rsidRPr="00DE20BC">
        <w:br/>
        <w:t>Należy podać informacje na temat udzielania zaliczek: </w:t>
      </w:r>
      <w:r w:rsidRPr="00DE20BC">
        <w:br/>
      </w:r>
    </w:p>
    <w:p w:rsidR="00DE20BC" w:rsidRPr="00DE20BC" w:rsidRDefault="00DE20BC" w:rsidP="00DE20BC">
      <w:r w:rsidRPr="00DE20BC">
        <w:br/>
      </w:r>
      <w:r w:rsidRPr="00DE20BC">
        <w:rPr>
          <w:b/>
          <w:bCs/>
        </w:rPr>
        <w:t>IV.1.4) Wymaga się złożenia ofert w postaci katalogów elektronicznych lub dołączenia do ofert katalogów elektronicznych:</w:t>
      </w:r>
    </w:p>
    <w:p w:rsidR="00DE20BC" w:rsidRPr="00DE20BC" w:rsidRDefault="00DE20BC" w:rsidP="00DE20BC">
      <w:r w:rsidRPr="00DE20BC">
        <w:t>Nie </w:t>
      </w:r>
      <w:r w:rsidRPr="00DE20BC">
        <w:br/>
        <w:t>Dopuszcza się złożenie ofert w postaci katalogów elektronicznych lub dołączenia do ofert katalogów elektronicznych</w:t>
      </w:r>
      <w:proofErr w:type="gramStart"/>
      <w:r w:rsidRPr="00DE20BC">
        <w:t>: </w:t>
      </w:r>
      <w:r w:rsidRPr="00DE20BC">
        <w:br/>
        <w:t>Nie</w:t>
      </w:r>
      <w:proofErr w:type="gramEnd"/>
      <w:r w:rsidRPr="00DE20BC">
        <w:t> </w:t>
      </w:r>
      <w:r w:rsidRPr="00DE20BC">
        <w:br/>
        <w:t>Informacje dodatkowe: </w:t>
      </w:r>
      <w:r w:rsidRPr="00DE20BC">
        <w:br/>
      </w:r>
    </w:p>
    <w:p w:rsidR="00DE20BC" w:rsidRPr="00DE20BC" w:rsidRDefault="00DE20BC" w:rsidP="00DE20BC">
      <w:r w:rsidRPr="00DE20BC">
        <w:br/>
      </w:r>
      <w:r w:rsidRPr="00DE20BC">
        <w:rPr>
          <w:b/>
          <w:bCs/>
        </w:rPr>
        <w:t>IV.1.5.) Wymaga się złożenia oferty wariantowej:</w:t>
      </w:r>
    </w:p>
    <w:p w:rsidR="00DE20BC" w:rsidRPr="00DE20BC" w:rsidRDefault="00DE20BC" w:rsidP="00DE20BC">
      <w:r w:rsidRPr="00DE20BC">
        <w:t>Nie </w:t>
      </w:r>
      <w:r w:rsidRPr="00DE20BC">
        <w:br/>
        <w:t>Dopuszcza się złożenie oferty wariantowej </w:t>
      </w:r>
      <w:r w:rsidRPr="00DE20BC">
        <w:br/>
        <w:t>Nie </w:t>
      </w:r>
      <w:r w:rsidRPr="00DE20BC">
        <w:br/>
        <w:t>Złożenie oferty wariantowej dopuszcza się tylko z jednoczesnym złożeniem oferty zasadniczej</w:t>
      </w:r>
      <w:proofErr w:type="gramStart"/>
      <w:r w:rsidRPr="00DE20BC">
        <w:t>: </w:t>
      </w:r>
      <w:r w:rsidRPr="00DE20BC">
        <w:br/>
        <w:t>Nie</w:t>
      </w:r>
      <w:proofErr w:type="gramEnd"/>
    </w:p>
    <w:p w:rsidR="00DE20BC" w:rsidRPr="00DE20BC" w:rsidRDefault="00DE20BC" w:rsidP="00DE20BC">
      <w:r w:rsidRPr="00DE20BC">
        <w:br/>
      </w:r>
      <w:r w:rsidRPr="00DE20BC">
        <w:rPr>
          <w:b/>
          <w:bCs/>
        </w:rPr>
        <w:t>IV.1.6) Przewidywana liczba wykonawców, którzy zostaną zaproszeni do udziału w postępowaniu </w:t>
      </w:r>
      <w:r w:rsidRPr="00DE20BC">
        <w:br/>
      </w:r>
      <w:r w:rsidRPr="00DE20BC">
        <w:rPr>
          <w:i/>
          <w:iCs/>
        </w:rPr>
        <w:t>(przetarg ograniczony, negocjacje z ogłoszeniem, dialog konkurencyjny, partnerstwo innowacyjne)</w:t>
      </w:r>
    </w:p>
    <w:p w:rsidR="00DE20BC" w:rsidRPr="00DE20BC" w:rsidRDefault="00DE20BC" w:rsidP="00DE20BC">
      <w:r w:rsidRPr="00DE20BC">
        <w:t>Liczba wykonawców   </w:t>
      </w:r>
      <w:r w:rsidRPr="00DE20BC">
        <w:br/>
        <w:t>Przewidywana minimalna liczba wykonawców </w:t>
      </w:r>
      <w:r w:rsidRPr="00DE20BC">
        <w:br/>
      </w:r>
      <w:r w:rsidRPr="00DE20BC">
        <w:lastRenderedPageBreak/>
        <w:t>Maksymalna liczba wykonawców   </w:t>
      </w:r>
      <w:r w:rsidRPr="00DE20BC">
        <w:br/>
        <w:t>Kryteria selekcji wykonawców: </w:t>
      </w:r>
      <w:r w:rsidRPr="00DE20BC">
        <w:br/>
      </w:r>
    </w:p>
    <w:p w:rsidR="00DE20BC" w:rsidRPr="00DE20BC" w:rsidRDefault="00DE20BC" w:rsidP="00DE20BC">
      <w:r w:rsidRPr="00DE20BC">
        <w:br/>
      </w:r>
      <w:r w:rsidRPr="00DE20BC">
        <w:rPr>
          <w:b/>
          <w:bCs/>
        </w:rPr>
        <w:t>IV.1.7) Informacje na temat umowy ramowej lub dynamicznego systemu zakupów:</w:t>
      </w:r>
    </w:p>
    <w:p w:rsidR="00DE20BC" w:rsidRPr="00DE20BC" w:rsidRDefault="00DE20BC" w:rsidP="00DE20BC">
      <w:r w:rsidRPr="00DE20BC">
        <w:t>Umowa ramowa będzie zawarta</w:t>
      </w:r>
      <w:proofErr w:type="gramStart"/>
      <w:r w:rsidRPr="00DE20BC">
        <w:t>: </w:t>
      </w:r>
      <w:r w:rsidRPr="00DE20BC">
        <w:br/>
      </w:r>
      <w:r w:rsidRPr="00DE20BC">
        <w:br/>
        <w:t>Czy</w:t>
      </w:r>
      <w:proofErr w:type="gramEnd"/>
      <w:r w:rsidRPr="00DE20BC">
        <w:t xml:space="preserve"> przewiduje się ograniczenie liczby uczestników umowy ramowej: </w:t>
      </w:r>
      <w:r w:rsidRPr="00DE20BC">
        <w:br/>
      </w:r>
      <w:r w:rsidRPr="00DE20BC">
        <w:br/>
        <w:t>Przewidziana maksymalna liczba uczestników umowy ramowej: </w:t>
      </w:r>
      <w:r w:rsidRPr="00DE20BC">
        <w:br/>
      </w:r>
      <w:r w:rsidRPr="00DE20BC">
        <w:br/>
        <w:t>Informacje dodatkowe: </w:t>
      </w:r>
      <w:r w:rsidRPr="00DE20BC">
        <w:br/>
      </w:r>
      <w:r w:rsidRPr="00DE20BC">
        <w:br/>
        <w:t>Zamówienie obejmuje ustanowienie dynamicznego systemu zakupów: </w:t>
      </w:r>
      <w:r w:rsidRPr="00DE20BC">
        <w:br/>
      </w:r>
      <w:r w:rsidRPr="00DE20BC">
        <w:br/>
        <w:t>Adres strony internetowej, na której będą zamieszczone dodatkowe informacje dotyczące dynamicznego systemu zakupów: </w:t>
      </w:r>
      <w:r w:rsidRPr="00DE20BC">
        <w:br/>
      </w:r>
      <w:r w:rsidRPr="00DE20BC">
        <w:br/>
        <w:t>Informacje dodatkowe: </w:t>
      </w:r>
      <w:r w:rsidRPr="00DE20BC">
        <w:br/>
      </w:r>
      <w:r w:rsidRPr="00DE20BC">
        <w:br/>
        <w:t>W ramach umowy ramowej/dynamicznego systemu zakupów dopuszcza się złożenie ofert w formie katalogów elektronicznych: </w:t>
      </w:r>
      <w:r w:rsidRPr="00DE20BC">
        <w:br/>
      </w:r>
      <w:r w:rsidRPr="00DE20BC">
        <w:br/>
        <w:t>Przewiduje się pobranie ze złożonych katalogów elektronicznych informacji potrzebnych do sporządzenia ofert w ramach umowy ramowej/dynamicznego systemu zakupów: </w:t>
      </w:r>
      <w:r w:rsidRPr="00DE20BC">
        <w:br/>
      </w:r>
    </w:p>
    <w:p w:rsidR="00DE20BC" w:rsidRPr="00DE20BC" w:rsidRDefault="00DE20BC" w:rsidP="00DE20BC">
      <w:r w:rsidRPr="00DE20BC">
        <w:br/>
      </w:r>
      <w:r w:rsidRPr="00DE20BC">
        <w:rPr>
          <w:b/>
          <w:bCs/>
        </w:rPr>
        <w:t>IV.1.8) Aukcja elektroniczna </w:t>
      </w:r>
      <w:r w:rsidRPr="00DE20BC">
        <w:br/>
      </w:r>
      <w:r w:rsidRPr="00DE20BC">
        <w:rPr>
          <w:b/>
          <w:bCs/>
        </w:rPr>
        <w:t>Przewidziane jest przeprowadzenie aukcji elektronicznej </w:t>
      </w:r>
      <w:r w:rsidRPr="00DE20BC">
        <w:rPr>
          <w:i/>
          <w:iCs/>
        </w:rPr>
        <w:t>(przetarg nieograniczony, przetarg ograniczony, negocjacje z ogłoszeniem</w:t>
      </w:r>
      <w:proofErr w:type="gramStart"/>
      <w:r w:rsidRPr="00DE20BC">
        <w:rPr>
          <w:i/>
          <w:iCs/>
        </w:rPr>
        <w:t>) </w:t>
      </w:r>
      <w:r w:rsidRPr="00DE20BC">
        <w:t>Nie</w:t>
      </w:r>
      <w:proofErr w:type="gramEnd"/>
      <w:r w:rsidRPr="00DE20BC">
        <w:t> </w:t>
      </w:r>
      <w:r w:rsidRPr="00DE20BC">
        <w:br/>
        <w:t>Należy podać adres strony internetowej, na której aukcja będzie prowadzona: </w:t>
      </w:r>
      <w:r w:rsidRPr="00DE20BC">
        <w:br/>
      </w:r>
      <w:r w:rsidRPr="00DE20BC">
        <w:br/>
      </w:r>
      <w:r w:rsidRPr="00DE20BC">
        <w:rPr>
          <w:b/>
          <w:bCs/>
        </w:rPr>
        <w:t>Należy wskazać elementy, których wartości będą przedmiotem aukcji elektronicznej: </w:t>
      </w:r>
      <w:r w:rsidRPr="00DE20BC">
        <w:br/>
      </w:r>
      <w:r w:rsidRPr="00DE20BC">
        <w:rPr>
          <w:b/>
          <w:bCs/>
        </w:rPr>
        <w:t>Przewiduje się ograniczenia co do przedstawionych wartości, wynikające z opisu przedmiotu zamówienia:</w:t>
      </w:r>
      <w:r w:rsidRPr="00DE20BC">
        <w:t> </w:t>
      </w:r>
      <w:r w:rsidRPr="00DE20BC">
        <w:br/>
        <w:t>Nie </w:t>
      </w:r>
      <w:r w:rsidRPr="00DE20BC">
        <w:br/>
        <w:t>Należy podać, które informacje zostaną udostępnione wykonawcom w trakcie aukcji elektronicznej oraz jaki będzie termin ich udostępnienia: </w:t>
      </w:r>
      <w:r w:rsidRPr="00DE20BC">
        <w:br/>
        <w:t>Informacje dotyczące przebiegu aukcji elektronicznej: </w:t>
      </w:r>
      <w:r w:rsidRPr="00DE20BC">
        <w:br/>
        <w:t>Jaki jest przewidziany sposób postępowania w toku aukcji elektronicznej i jakie będą warunki, na jakich wykonawcy będą mogli licytować (minimalne wysokości postąpień): </w:t>
      </w:r>
      <w:r w:rsidRPr="00DE20BC">
        <w:br/>
        <w:t>Informacje dotyczące wykorzystywanego sprzętu elektronicznego, rozwiązań i specyfikacji technicznych w zakresie połączeń</w:t>
      </w:r>
      <w:proofErr w:type="gramStart"/>
      <w:r w:rsidRPr="00DE20BC">
        <w:t>: </w:t>
      </w:r>
      <w:r w:rsidRPr="00DE20BC">
        <w:br/>
        <w:t>Wymagania</w:t>
      </w:r>
      <w:proofErr w:type="gramEnd"/>
      <w:r w:rsidRPr="00DE20BC">
        <w:t xml:space="preserve"> dotyczące rejestracji i identyfikacji wykonawców w aukcji elektronicznej: </w:t>
      </w:r>
      <w:r w:rsidRPr="00DE20BC">
        <w:br/>
        <w:t>Informacje o liczbie etapów aukcji elektronicznej i czasie ich trwania:</w:t>
      </w:r>
    </w:p>
    <w:p w:rsidR="00DE20BC" w:rsidRPr="00DE20BC" w:rsidRDefault="00DE20BC" w:rsidP="00DE20BC">
      <w:r w:rsidRPr="00DE20BC">
        <w:lastRenderedPageBreak/>
        <w:br/>
        <w:t>Czas trwania</w:t>
      </w:r>
      <w:proofErr w:type="gramStart"/>
      <w:r w:rsidRPr="00DE20BC">
        <w:t>: </w:t>
      </w:r>
      <w:r w:rsidRPr="00DE20BC">
        <w:br/>
      </w:r>
      <w:r w:rsidRPr="00DE20BC">
        <w:br/>
        <w:t>Czy</w:t>
      </w:r>
      <w:proofErr w:type="gramEnd"/>
      <w:r w:rsidRPr="00DE20BC">
        <w:t xml:space="preserve"> wykonawcy, którzy nie złożyli nowych postąpień, zostaną zakwalifikowani do następnego etapu: </w:t>
      </w:r>
      <w:r w:rsidRPr="00DE20BC">
        <w:br/>
        <w:t>Warunki zamknięcia aukcji elektronicznej: </w:t>
      </w:r>
      <w:r w:rsidRPr="00DE20BC">
        <w:br/>
      </w:r>
    </w:p>
    <w:p w:rsidR="00DE20BC" w:rsidRPr="00DE20BC" w:rsidRDefault="00DE20BC" w:rsidP="00DE20BC">
      <w:r w:rsidRPr="00DE20BC">
        <w:br/>
      </w:r>
      <w:r w:rsidRPr="00DE20BC">
        <w:rPr>
          <w:b/>
          <w:bCs/>
        </w:rPr>
        <w:t>IV.2) KRYTERIA OCENY OFERT </w:t>
      </w:r>
      <w:r w:rsidRPr="00DE20BC">
        <w:br/>
      </w:r>
      <w:r w:rsidRPr="00DE20BC">
        <w:rPr>
          <w:b/>
          <w:bCs/>
        </w:rPr>
        <w:t>IV.2.1) Kryteria oceny ofert</w:t>
      </w:r>
      <w:proofErr w:type="gramStart"/>
      <w:r w:rsidRPr="00DE20BC">
        <w:rPr>
          <w:b/>
          <w:bCs/>
        </w:rPr>
        <w:t>: </w:t>
      </w:r>
      <w:r w:rsidRPr="00DE20BC">
        <w:br/>
      </w:r>
      <w:r w:rsidRPr="00DE20BC">
        <w:rPr>
          <w:b/>
          <w:bCs/>
        </w:rPr>
        <w:t>IV</w:t>
      </w:r>
      <w:proofErr w:type="gramEnd"/>
      <w:r w:rsidRPr="00DE20BC">
        <w:rPr>
          <w:b/>
          <w:bCs/>
        </w:rPr>
        <w:t>.2.2) Kryteria</w:t>
      </w:r>
      <w:r w:rsidRPr="00DE20BC">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8"/>
        <w:gridCol w:w="919"/>
      </w:tblGrid>
      <w:tr w:rsidR="00DE20BC" w:rsidRPr="00DE20BC" w:rsidTr="00DE20B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Znaczenie</w:t>
            </w:r>
          </w:p>
        </w:tc>
      </w:tr>
      <w:tr w:rsidR="00DE20BC" w:rsidRPr="00DE20BC" w:rsidTr="00DE20B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60,00</w:t>
            </w:r>
          </w:p>
        </w:tc>
      </w:tr>
      <w:tr w:rsidR="00DE20BC" w:rsidRPr="00DE20BC" w:rsidTr="00DE20B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20BC" w:rsidRPr="00DE20BC" w:rsidRDefault="00DE20BC" w:rsidP="00DE20BC">
            <w:r w:rsidRPr="00DE20BC">
              <w:t>40,00</w:t>
            </w:r>
          </w:p>
        </w:tc>
      </w:tr>
    </w:tbl>
    <w:p w:rsidR="00DE20BC" w:rsidRPr="00DE20BC" w:rsidRDefault="00DE20BC" w:rsidP="00DE20BC">
      <w:r w:rsidRPr="00DE20BC">
        <w:br/>
      </w:r>
      <w:r w:rsidRPr="00DE20BC">
        <w:rPr>
          <w:b/>
          <w:bCs/>
        </w:rPr>
        <w:t>IV.2.3) Zastosowanie procedury, o której mowa w art. 24aa ust. 1 ustawy Pzp </w:t>
      </w:r>
      <w:r w:rsidRPr="00DE20BC">
        <w:t>(przetarg nieograniczony</w:t>
      </w:r>
      <w:proofErr w:type="gramStart"/>
      <w:r w:rsidRPr="00DE20BC">
        <w:t>) </w:t>
      </w:r>
      <w:r w:rsidRPr="00DE20BC">
        <w:br/>
        <w:t>Tak</w:t>
      </w:r>
      <w:proofErr w:type="gramEnd"/>
      <w:r w:rsidRPr="00DE20BC">
        <w:t> </w:t>
      </w:r>
      <w:r w:rsidRPr="00DE20BC">
        <w:br/>
      </w:r>
      <w:r w:rsidRPr="00DE20BC">
        <w:rPr>
          <w:b/>
          <w:bCs/>
        </w:rPr>
        <w:t>IV.3) Negocjacje z ogłoszeniem, dialog konkurencyjny, partnerstwo innowacyjne </w:t>
      </w:r>
      <w:r w:rsidRPr="00DE20BC">
        <w:br/>
      </w:r>
      <w:r w:rsidRPr="00DE20BC">
        <w:rPr>
          <w:b/>
          <w:bCs/>
        </w:rPr>
        <w:t>IV.3.1) Informacje na temat negocjacji z ogłoszeniem</w:t>
      </w:r>
      <w:r w:rsidRPr="00DE20BC">
        <w:t> </w:t>
      </w:r>
      <w:r w:rsidRPr="00DE20BC">
        <w:br/>
        <w:t>Minimalne wymagania, które muszą spełniać wszystkie oferty</w:t>
      </w:r>
      <w:proofErr w:type="gramStart"/>
      <w:r w:rsidRPr="00DE20BC">
        <w:t>: </w:t>
      </w:r>
      <w:r w:rsidRPr="00DE20BC">
        <w:br/>
        <w:t>Nie</w:t>
      </w:r>
      <w:proofErr w:type="gramEnd"/>
      <w:r w:rsidRPr="00DE20BC">
        <w:t xml:space="preserve"> dotyczy </w:t>
      </w:r>
      <w:r w:rsidRPr="00DE20BC">
        <w:br/>
        <w:t>Przewidziane jest zastrzeżenie prawa do udzielenia zamówienia na podstawie ofert wstępnych bez przeprowadzenia negocjacji </w:t>
      </w:r>
      <w:r w:rsidRPr="00DE20BC">
        <w:br/>
        <w:t>Przewidziany jest podział negocjacji na etapy w celu ograniczenia liczby ofert: </w:t>
      </w:r>
      <w:r w:rsidRPr="00DE20BC">
        <w:br/>
        <w:t>Należy podać informacje na temat etapów negocjacji (w tym liczbę etapów): </w:t>
      </w:r>
      <w:r w:rsidRPr="00DE20BC">
        <w:br/>
      </w:r>
      <w:r w:rsidRPr="00DE20BC">
        <w:br/>
        <w:t>Informacje dodatkowe </w:t>
      </w:r>
      <w:r w:rsidRPr="00DE20BC">
        <w:br/>
      </w:r>
      <w:r w:rsidRPr="00DE20BC">
        <w:br/>
      </w:r>
      <w:r w:rsidRPr="00DE20BC">
        <w:br/>
      </w:r>
      <w:r w:rsidRPr="00DE20BC">
        <w:rPr>
          <w:b/>
          <w:bCs/>
        </w:rPr>
        <w:t>IV.3.2) Informacje na temat dialogu konkurencyjnego</w:t>
      </w:r>
      <w:r w:rsidRPr="00DE20BC">
        <w:t> </w:t>
      </w:r>
      <w:r w:rsidRPr="00DE20BC">
        <w:br/>
        <w:t>Opis potrzeb i wymagań zamawiającego lub informacja o sposobie uzyskania tego opisu</w:t>
      </w:r>
      <w:proofErr w:type="gramStart"/>
      <w:r w:rsidRPr="00DE20BC">
        <w:t>: </w:t>
      </w:r>
      <w:r w:rsidRPr="00DE20BC">
        <w:br/>
        <w:t>Nie</w:t>
      </w:r>
      <w:proofErr w:type="gramEnd"/>
      <w:r w:rsidRPr="00DE20BC">
        <w:t xml:space="preserve"> dotyczy </w:t>
      </w:r>
      <w:r w:rsidRPr="00DE20BC">
        <w:br/>
        <w:t>Informacja o wysokości nagród dla wykonawców, którzy podczas dialogu konkurencyjnego przedstawili rozwiązania stanowiące podstawę do składania ofert, jeżeli zamawiający przewiduje nagrody: </w:t>
      </w:r>
      <w:r w:rsidRPr="00DE20BC">
        <w:br/>
      </w:r>
      <w:r w:rsidRPr="00DE20BC">
        <w:br/>
        <w:t>Wstępny harmonogram postępowania: </w:t>
      </w:r>
      <w:r w:rsidRPr="00DE20BC">
        <w:br/>
      </w:r>
      <w:r w:rsidRPr="00DE20BC">
        <w:br/>
        <w:t>Podział dialogu na etapy w celu ograniczenia liczby rozwiązań: </w:t>
      </w:r>
      <w:r w:rsidRPr="00DE20BC">
        <w:br/>
        <w:t>Należy podać informacje na temat etapów dialogu: </w:t>
      </w:r>
      <w:r w:rsidRPr="00DE20BC">
        <w:br/>
      </w:r>
      <w:r w:rsidRPr="00DE20BC">
        <w:br/>
      </w:r>
      <w:r w:rsidRPr="00DE20BC">
        <w:br/>
        <w:t>Informacje dodatkowe: </w:t>
      </w:r>
      <w:r w:rsidRPr="00DE20BC">
        <w:br/>
      </w:r>
      <w:r w:rsidRPr="00DE20BC">
        <w:br/>
      </w:r>
      <w:r w:rsidRPr="00DE20BC">
        <w:rPr>
          <w:b/>
          <w:bCs/>
        </w:rPr>
        <w:t>IV.3.3) Informacje na temat partnerstwa innowacyjnego</w:t>
      </w:r>
      <w:r w:rsidRPr="00DE20BC">
        <w:t> </w:t>
      </w:r>
      <w:r w:rsidRPr="00DE20BC">
        <w:br/>
      </w:r>
      <w:r w:rsidRPr="00DE20BC">
        <w:lastRenderedPageBreak/>
        <w:t>Elementy opisu przedmiotu zamówienia definiujące minimalne wymagania, którym muszą odpowiadać wszystkie oferty</w:t>
      </w:r>
      <w:proofErr w:type="gramStart"/>
      <w:r w:rsidRPr="00DE20BC">
        <w:t>: </w:t>
      </w:r>
      <w:r w:rsidRPr="00DE20BC">
        <w:br/>
        <w:t>Nie</w:t>
      </w:r>
      <w:proofErr w:type="gramEnd"/>
      <w:r w:rsidRPr="00DE20BC">
        <w:t xml:space="preserve"> dotyczy </w:t>
      </w:r>
      <w:r w:rsidRPr="00DE20BC">
        <w:br/>
        <w:t>Podział negocjacji na etapy w celu ograniczeniu liczby ofert podlegających negocjacjom poprzez zastosowanie kryteriów oceny ofert wskazanych w specyfikacji istotnych warunków zamówienia: </w:t>
      </w:r>
      <w:r w:rsidRPr="00DE20BC">
        <w:br/>
      </w:r>
      <w:r w:rsidRPr="00DE20BC">
        <w:br/>
        <w:t>Informacje dodatkowe: </w:t>
      </w:r>
      <w:r w:rsidRPr="00DE20BC">
        <w:br/>
      </w:r>
      <w:r w:rsidRPr="00DE20BC">
        <w:br/>
      </w:r>
      <w:r w:rsidRPr="00DE20BC">
        <w:rPr>
          <w:b/>
          <w:bCs/>
        </w:rPr>
        <w:t>IV.4) Licytacja elektroniczna </w:t>
      </w:r>
      <w:r w:rsidRPr="00DE20BC">
        <w:br/>
        <w:t>Adres strony internetowej, na której będzie prowadzona licytacja elektroniczna: </w:t>
      </w:r>
    </w:p>
    <w:p w:rsidR="00DE20BC" w:rsidRPr="00DE20BC" w:rsidRDefault="00DE20BC" w:rsidP="00DE20BC">
      <w:proofErr w:type="gramStart"/>
      <w:r w:rsidRPr="00DE20BC">
        <w:t>nie</w:t>
      </w:r>
      <w:proofErr w:type="gramEnd"/>
      <w:r w:rsidRPr="00DE20BC">
        <w:t xml:space="preserve"> dotyczy</w:t>
      </w:r>
    </w:p>
    <w:p w:rsidR="00DE20BC" w:rsidRPr="00DE20BC" w:rsidRDefault="00DE20BC" w:rsidP="00DE20BC">
      <w:r w:rsidRPr="00DE20BC">
        <w:t>Adres strony internetowej, na której jest dostępny opis przedmiotu zamówienia w licytacji elektronicznej: </w:t>
      </w:r>
    </w:p>
    <w:p w:rsidR="00DE20BC" w:rsidRPr="00DE20BC" w:rsidRDefault="00DE20BC" w:rsidP="00DE20BC">
      <w:r w:rsidRPr="00DE20BC">
        <w:t>Wymagania dotyczące rejestracji i identyfikacji wykonawców w licytacji elektronicznej, w tym wymagania techniczne urządzeń informatycznych: </w:t>
      </w:r>
    </w:p>
    <w:p w:rsidR="00DE20BC" w:rsidRPr="00DE20BC" w:rsidRDefault="00DE20BC" w:rsidP="00DE20BC">
      <w:r w:rsidRPr="00DE20BC">
        <w:t>Sposób postępowania w toku licytacji elektronicznej, w tym określenie minimalnych wysokości postąpień: </w:t>
      </w:r>
    </w:p>
    <w:p w:rsidR="00DE20BC" w:rsidRPr="00DE20BC" w:rsidRDefault="00DE20BC" w:rsidP="00DE20BC">
      <w:r w:rsidRPr="00DE20BC">
        <w:t>Informacje o liczbie etapów licytacji elektronicznej i czasie ich trwania:</w:t>
      </w:r>
    </w:p>
    <w:p w:rsidR="00DE20BC" w:rsidRPr="00DE20BC" w:rsidRDefault="00DE20BC" w:rsidP="00DE20BC">
      <w:r w:rsidRPr="00DE20BC">
        <w:t>Czas trwania</w:t>
      </w:r>
      <w:proofErr w:type="gramStart"/>
      <w:r w:rsidRPr="00DE20BC">
        <w:t>: </w:t>
      </w:r>
      <w:r w:rsidRPr="00DE20BC">
        <w:br/>
      </w:r>
      <w:r w:rsidRPr="00DE20BC">
        <w:br/>
        <w:t>Wykonawcy</w:t>
      </w:r>
      <w:proofErr w:type="gramEnd"/>
      <w:r w:rsidRPr="00DE20BC">
        <w:t>, którzy nie złożyli nowych postąpień, zostaną zakwalifikowani do następnego etapu:</w:t>
      </w:r>
    </w:p>
    <w:p w:rsidR="00DE20BC" w:rsidRPr="00DE20BC" w:rsidRDefault="00DE20BC" w:rsidP="00DE20BC">
      <w:r w:rsidRPr="00DE20BC">
        <w:t>Termin składania wniosków o dopuszczenie do udziału w licytacji elektronicznej</w:t>
      </w:r>
      <w:proofErr w:type="gramStart"/>
      <w:r w:rsidRPr="00DE20BC">
        <w:t>: </w:t>
      </w:r>
      <w:r w:rsidRPr="00DE20BC">
        <w:br/>
        <w:t>Data</w:t>
      </w:r>
      <w:proofErr w:type="gramEnd"/>
      <w:r w:rsidRPr="00DE20BC">
        <w:t>: godzina: </w:t>
      </w:r>
      <w:r w:rsidRPr="00DE20BC">
        <w:br/>
        <w:t>Termin otwarcia licytacji elektronicznej: </w:t>
      </w:r>
    </w:p>
    <w:p w:rsidR="00DE20BC" w:rsidRPr="00DE20BC" w:rsidRDefault="00DE20BC" w:rsidP="00DE20BC">
      <w:r w:rsidRPr="00DE20BC">
        <w:t>Termin i warunki zamknięcia licytacji elektronicznej: </w:t>
      </w:r>
    </w:p>
    <w:p w:rsidR="00DE20BC" w:rsidRPr="00DE20BC" w:rsidRDefault="00DE20BC" w:rsidP="00DE20BC">
      <w:r w:rsidRPr="00DE20BC">
        <w:br/>
        <w:t>Istotne dla stron postanowienia, które zostaną wprowadzone do treści zawieranej umowy w sprawie zamówienia publicznego, albo ogólne warunki umowy, albo wzór umowy: </w:t>
      </w:r>
    </w:p>
    <w:p w:rsidR="00DE20BC" w:rsidRPr="00DE20BC" w:rsidRDefault="00DE20BC" w:rsidP="00DE20BC">
      <w:r w:rsidRPr="00DE20BC">
        <w:br/>
        <w:t>Wymagania dotyczące zabezpieczenia należytego wykonania umowy: </w:t>
      </w:r>
    </w:p>
    <w:p w:rsidR="00DE20BC" w:rsidRPr="00DE20BC" w:rsidRDefault="00DE20BC" w:rsidP="00DE20BC">
      <w:r w:rsidRPr="00DE20BC">
        <w:br/>
        <w:t>Informacje dodatkowe: </w:t>
      </w:r>
    </w:p>
    <w:p w:rsidR="00DE20BC" w:rsidRPr="00DE20BC" w:rsidRDefault="00DE20BC" w:rsidP="00DE20BC">
      <w:r w:rsidRPr="00DE20BC">
        <w:rPr>
          <w:b/>
          <w:bCs/>
        </w:rPr>
        <w:t>IV.5) ZMIANA UMOWY</w:t>
      </w:r>
      <w:r w:rsidRPr="00DE20BC">
        <w:t> </w:t>
      </w:r>
      <w:r w:rsidRPr="00DE20BC">
        <w:br/>
      </w:r>
      <w:r w:rsidRPr="00DE20BC">
        <w:rPr>
          <w:b/>
          <w:bCs/>
        </w:rPr>
        <w:t>Przewiduje się istotne zmiany postanowień zawartej umowy w stosunku do treści oferty, na podstawie której dokonano wyboru wykonawcy</w:t>
      </w:r>
      <w:proofErr w:type="gramStart"/>
      <w:r w:rsidRPr="00DE20BC">
        <w:rPr>
          <w:b/>
          <w:bCs/>
        </w:rPr>
        <w:t>:</w:t>
      </w:r>
      <w:r w:rsidRPr="00DE20BC">
        <w:t> Tak</w:t>
      </w:r>
      <w:proofErr w:type="gramEnd"/>
      <w:r w:rsidRPr="00DE20BC">
        <w:t> </w:t>
      </w:r>
      <w:r w:rsidRPr="00DE20BC">
        <w:br/>
        <w:t>Należy wskazać zakres, charakter zmian oraz warunki wprowadzenia zmian: </w:t>
      </w:r>
      <w:r w:rsidRPr="00DE20BC">
        <w:br/>
        <w:t xml:space="preserve">Zmiany postanowień umowy (w tym w stosunku do treści oferty, na podstawie której dokonano wyboru wykonawcy): 1. </w:t>
      </w:r>
      <w:proofErr w:type="gramStart"/>
      <w:r w:rsidRPr="00DE20BC">
        <w:t>zmiana</w:t>
      </w:r>
      <w:proofErr w:type="gramEnd"/>
      <w:r w:rsidRPr="00DE20BC">
        <w:t xml:space="preserve"> terminu realizacji przedmiotu zamówienia może ulec przesunięciu w przypadku: 1) wystąpienia niekorzystnych warunków atmosferycznych tj. mi.n: nawałnice, ulewne deszcze, temperatury </w:t>
      </w:r>
      <w:proofErr w:type="gramStart"/>
      <w:r w:rsidRPr="00DE20BC">
        <w:t>powietrza przy których</w:t>
      </w:r>
      <w:proofErr w:type="gramEnd"/>
      <w:r w:rsidRPr="00DE20BC">
        <w:t xml:space="preserve"> niedopuszczalne jest prowadzenie robót budowlanych, podtopienia, zalegający śnieg. Przesunięcie terminu nastąpi o okres adekwatny do występującego </w:t>
      </w:r>
      <w:r w:rsidRPr="00DE20BC">
        <w:lastRenderedPageBreak/>
        <w:t xml:space="preserve">niekorzystnego zjawiska atmosferycznego, czasu jego trwania i o czas potrzebny do usunięcia skutków tego działania. 2) prowadzenia równoległych robót budowlanych przez inne podmioty, które uniemożliwiają realizację zamówienia – o okres, w którym nie była możliwa realizacja zamówienia z tego powodu, potwierdzony przez inspektora nadzoru, 3) wystąpienia siły wyższej </w:t>
      </w:r>
      <w:proofErr w:type="gramStart"/>
      <w:r w:rsidRPr="00DE20BC">
        <w:t>rozumianej jako</w:t>
      </w:r>
      <w:proofErr w:type="gramEnd"/>
      <w:r w:rsidRPr="00DE20BC">
        <w:t xml:space="preserve"> pożar, powódź, huragan, awarie energetyczne, ograniczenia i zakazy wydane przez organy administracji publicznej, a także inne nadzwyczajne zjawiska losowe i przyrodnicze, wszystkie te pozostające poza kontrolą stron, których nie można było przewidzieć w chwili zawarcia umowy, a jeżeli możliwe były do przewidzenia nie można było im zapobiec - o czas działania siły wyższej oraz potrzebny do usunięcia skutków tego działania, 4) wystąpienia okoliczności nie leżących po stronie Wykonawcy w szczególności: </w:t>
      </w:r>
      <w:proofErr w:type="gramStart"/>
      <w:r w:rsidRPr="00DE20BC">
        <w:t>a</w:t>
      </w:r>
      <w:proofErr w:type="gramEnd"/>
      <w:r w:rsidRPr="00DE20BC">
        <w:t xml:space="preserve">)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 brak dostępu do mediów niezawiniony przez Wykonawcę (np. awarie w dostawach energii elektrycznej, wody czy innych mediów niezbędnych do wykonania przedmiotu umowy), - o czas niezbędny do usunięcia przeszkody w prowadzeniu robót objętych przedmiotem umowy, 5) wstrzymania przez Zamawiającego lub organy administracji publicznej np. urzędy nadzoru budowlanego (w tym orzeczeniem sądu) prac objętych Umową, w szczególności z powodu zagrożenia życia lub zdrowia na </w:t>
      </w:r>
      <w:proofErr w:type="gramStart"/>
      <w:r w:rsidRPr="00DE20BC">
        <w:t>budowie</w:t>
      </w:r>
      <w:proofErr w:type="gramEnd"/>
      <w:r w:rsidRPr="00DE20BC">
        <w:t xml:space="preserve">, prac archeologicznych, o czas niezbędny do usunięcia przeszkody w prowadzeniu robót. 6) </w:t>
      </w:r>
      <w:proofErr w:type="gramStart"/>
      <w:r w:rsidRPr="00DE20BC">
        <w:t>konieczności</w:t>
      </w:r>
      <w:proofErr w:type="gramEnd"/>
      <w:r w:rsidRPr="00DE20BC">
        <w:t xml:space="preserve"> wykonania dodatkowych badań i ekspertyz - o czas niezbędny do uzyskania wymaganych decyzji bądź uzgodnień lub do wykonania dodatkowych ekspertyz, badań, 7) 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 8) 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zmianami 9) wykonywania robót, prac zamiennych, które będą niezbędne </w:t>
      </w:r>
      <w:proofErr w:type="gramStart"/>
      <w:r w:rsidRPr="00DE20BC">
        <w:t>do</w:t>
      </w:r>
      <w:proofErr w:type="gramEnd"/>
      <w:r w:rsidRPr="00DE20BC">
        <w:t xml:space="preserve"> prawidłowego wykonania i zakończenia robót objętych umową podstawową. jeżeli konieczność ich wykonania może spowodować opóźnienie w realizacji przedmiotu umowy–o czas wynikający z przygotowań do ich realizacji oraz o czas ich </w:t>
      </w:r>
      <w:proofErr w:type="gramStart"/>
      <w:r w:rsidRPr="00DE20BC">
        <w:t>wykonywania jeżeli</w:t>
      </w:r>
      <w:proofErr w:type="gramEnd"/>
      <w:r w:rsidRPr="00DE20BC">
        <w:t xml:space="preserve"> wymagają one dłuższego okresu wykonywania niż w pierwotne umowie 10) opóźnienia Zamawiającego w rozstrzygnięciu procedury przetargowej i/lub opóźnienia Zamawiającego w podpisaniu umowy i/lub przekazania placu budowy. 2. Zmiana przedstawicieli stron, podmiotów biorących udział w zamówieniu – w przypadku niemożności pełnienia przez nich powierzonych funkcji, realizacji zamówienia (np. zdarzenia losowe, zmiana pracy, rezygnacja i.</w:t>
      </w:r>
      <w:proofErr w:type="gramStart"/>
      <w:r w:rsidRPr="00DE20BC">
        <w:t>t</w:t>
      </w:r>
      <w:proofErr w:type="gramEnd"/>
      <w:r w:rsidRPr="00DE20BC">
        <w:t xml:space="preserve">.p.) np. kierownika budowy, kierownika robót. Zmiana jest możliwa wyłącznie wtedy, gdy kwalifikacje i doświadczenie wskazanych osób będą spełniać warunki określone w SIWZ. 3. Zamawiający dopuszcza: 1) zmianę podwykonawcy (zmiana niewymagająca sporządzania aneksu), 2) rezygnację z udziału podwykonawcy przy realizacji przedmiotu zamówienia. 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3) dopuszczenie do wykonywania części zamówienia (zakresu prac) podwykonawcy, który nie został wskazany w ofercie; (zmiana niewymagająca sporządzania aneksu), 4) możliwość zmiany zakresu /robót/ </w:t>
      </w:r>
      <w:proofErr w:type="gramStart"/>
      <w:r w:rsidRPr="00DE20BC">
        <w:t>prac jakie</w:t>
      </w:r>
      <w:proofErr w:type="gramEnd"/>
      <w:r w:rsidRPr="00DE20BC">
        <w:t xml:space="preserve"> Wykonawca wskazał w ofercie do wykonania przy pomocy Podwykonawców (zmniejszenie, zwiększenie), jeżeli w odniesieniu do danej części nie została wyłączona dopuszczalność podwykonawstwa. Zmiany mogą nastąpić po wcześniejszej akceptacji przez </w:t>
      </w:r>
      <w:r w:rsidRPr="00DE20BC">
        <w:lastRenderedPageBreak/>
        <w:t xml:space="preserve">Zamawiającego i spełnieniu wymagań SIWZ dotyczących wykonywania wskazanego zakresu robót przez podwykonawców, 4. Zmiana zakresu rzeczowego w </w:t>
      </w:r>
      <w:proofErr w:type="gramStart"/>
      <w:r w:rsidRPr="00DE20BC">
        <w:t>przypadku gdy</w:t>
      </w:r>
      <w:proofErr w:type="gramEnd"/>
      <w:r w:rsidRPr="00DE20BC">
        <w:t xml:space="preserve">: 1) w zakresie materiałów, parametrów technicznych, technologii wykonania robót budowlanych, robót zamiennych, sposobu i zakresu wykonania przedmiotu Umowy bez zwiększania wynagrodzenia Wykonawcy w następujących sytuacjach: a) 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 b) zmiana ta jest korzystna dla Zamawiającego i interesu publicznego - wykonawca bez zwiększania swojego wynagrodzenia zaoferował materiały, sprzęt o znacznie lepszych parametrach niż te wskazane w SIWZ i ofercie, a które w sposób znaczący </w:t>
      </w:r>
      <w:proofErr w:type="gramStart"/>
      <w:r w:rsidRPr="00DE20BC">
        <w:t>poprawią jakość</w:t>
      </w:r>
      <w:proofErr w:type="gramEnd"/>
      <w:r w:rsidRPr="00DE20BC">
        <w:t xml:space="preserve"> wykonania przedmiotu umowy, walory użytkowe lub obniżenie kosztów eksploatacji c) 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 Materiały budowlane, urządzenia i sprzęt posiadać </w:t>
      </w:r>
      <w:proofErr w:type="gramStart"/>
      <w:r w:rsidRPr="00DE20BC">
        <w:t>powinny co</w:t>
      </w:r>
      <w:proofErr w:type="gramEnd"/>
      <w:r w:rsidRPr="00DE20BC">
        <w:t xml:space="preserve"> najmniej takie same parametry jakościowe jak i cechy użytkowe jak te, które stanowiły podstawę wyboru oferty. Roboty zamienne będą opisane w odrębnym protokole i nie będą powodowały zamiany wynagrodzenia Wykonawcy. d) niedostępności na rynku materiałów, wyrobów lub urządzeń wskazanych w dokumentacji projektowej spowodowana zaprzestaniem produkcji, wycofaniem z rynku, e) pojawienia się na rynku materiałów, wyrobów lub urządzeń o lepszych parametrach technicznych, poprawiających warunki realizacji robót lub eksploatacji obiektu, f) wystąpienia warunków terenu budowy odbiegających w sposób istotny od przyjętych w dokumentacji przetargowej, dokumentacji projektowej, w szczególności napotkania niezinwentaryzowanych sieci, instalacji lub innych obiektów budowlanych, g) wystąpi konieczność wykonania zamówień, robót dodatkowych nie objętych zamówieniem podstawowym, niezbędnych do prawidłowego wykonania przedmiotu </w:t>
      </w:r>
      <w:proofErr w:type="gramStart"/>
      <w:r w:rsidRPr="00DE20BC">
        <w:t>zamówienia których</w:t>
      </w:r>
      <w:proofErr w:type="gramEnd"/>
      <w:r w:rsidRPr="00DE20BC">
        <w:t xml:space="preserve"> realizacja spowoduje zmianę w zakresie rzeczowym zam. podstawowego (np. materiały, technologia), Wprowadzenie powyższych zmian wymaga pisemnej zgody inspektora </w:t>
      </w:r>
      <w:proofErr w:type="gramStart"/>
      <w:r w:rsidRPr="00DE20BC">
        <w:t>nadzoru</w:t>
      </w:r>
      <w:proofErr w:type="gramEnd"/>
      <w:r w:rsidRPr="00DE20BC">
        <w:t xml:space="preserve">, projektanta i akceptacji Zamawiającego. 2.) </w:t>
      </w:r>
      <w:proofErr w:type="gramStart"/>
      <w:r w:rsidRPr="00DE20BC">
        <w:t>możliwa</w:t>
      </w:r>
      <w:proofErr w:type="gramEnd"/>
      <w:r w:rsidRPr="00DE20BC">
        <w:t xml:space="preserve"> jest zmiana zakresu robót w przypadku rezygnacji z części robót, jeżeli będzie to niezbędne dla prawidłowej realizacji przedmiotu umowy. Zamawiający zastrzega sobie prawo do niezrealizowania pełnego zakresu robót, w </w:t>
      </w:r>
      <w:proofErr w:type="gramStart"/>
      <w:r w:rsidRPr="00DE20BC">
        <w:t>sytuacji której</w:t>
      </w:r>
      <w:proofErr w:type="gramEnd"/>
      <w:r w:rsidRPr="00DE20BC">
        <w:t xml:space="preserve"> nie można było przewidzieć w chwili zawarcia umowy a nie powstałej z winy Zamawiającego ani Wykonawcy, bez żadnych negatywnych skutków prawnych i finansowych. W takim przypadku wynagrodzenie Wykonawcy zostanie pomniejszone, przy czym Zamawiający zapłaci za wszystkie spełnione oraz udokumentowane koszty, które Wykonawca poniósł z związku z wynikającymi z umowy planowanymi świadczeniami. 5.</w:t>
      </w:r>
      <w:proofErr w:type="gramStart"/>
      <w:r w:rsidRPr="00DE20BC">
        <w:t>zmiany</w:t>
      </w:r>
      <w:proofErr w:type="gramEnd"/>
      <w:r w:rsidRPr="00DE20BC">
        <w:t xml:space="preserve"> zapisów umowy wynikające z wystąpienia oczywistych omyłek pisarskich i rachunkowych w treści umowy. 6.</w:t>
      </w:r>
      <w:proofErr w:type="gramStart"/>
      <w:r w:rsidRPr="00DE20BC">
        <w:t>zmiana</w:t>
      </w:r>
      <w:proofErr w:type="gramEnd"/>
      <w:r w:rsidRPr="00DE20BC">
        <w:t xml:space="preserve"> sposobu </w:t>
      </w:r>
      <w:r w:rsidRPr="00DE20BC">
        <w:lastRenderedPageBreak/>
        <w:t>rozliczania umowy z Wykonawcą lub dokonywania płatności, na rzecz Wykonawcy wskutek, w szczególności zmiany umowy o przyznaniu dofinansowania dla projektu w ramach Programu rozwoju szkolnej infrastruktury sportowej – edycja 2017. 7.</w:t>
      </w:r>
      <w:proofErr w:type="gramStart"/>
      <w:r w:rsidRPr="00DE20BC">
        <w:t>zmiany</w:t>
      </w:r>
      <w:proofErr w:type="gramEnd"/>
      <w:r w:rsidRPr="00DE20BC">
        <w:t xml:space="preserve"> adresu, lub oznaczenia Stron Umowy - wynikających ze zmiany stanu faktycznego lub prawnego, 8.</w:t>
      </w:r>
      <w:proofErr w:type="gramStart"/>
      <w:r w:rsidRPr="00DE20BC">
        <w:t>zmiana</w:t>
      </w:r>
      <w:proofErr w:type="gramEnd"/>
      <w:r w:rsidRPr="00DE20BC">
        <w:t xml:space="preserve"> wynagrodzenia Wykonawcy, tj. obniżeniu lub podwyższeniu wskutek zmiany przez ustawodawcę stawki podatku od towarów i usług VAT, jeżeli zmiana ta będzie miała wpływ na koszty wykonania przedmiotu umowy przez Wykonawcę. W tym przypadku zmiana wysokości wynagrodzenia może odnosić się wyłącznie do części przedmiotu umowy, do której zastosowanie znajdzie zmiana stawki podatku od towarów i usług; wartość wynagrodzenia netto nie zmieni się, a stawka i kwota podatku VAT oraz wartość wynagrodzenia brutto ulegną zmianie odpowiednio do nowych przepisów; wniosek Wykonawcy o dokonanie zmiany wysokości wynagrodzenia, winien zawierać pełne uzasadnienie obejmujące wyliczenie całkowitej kwoty, o jaką wynagrodzenie powinno ulec zmianie, oraz wskazanie daty, od której nastąpiła bądź nastąpi zmiana wysokości kosztów wykonania zamówienia uzasadniająca zmianę wysokości wynagrodzenia należnego Wykonawcy. Wszystkie powyższe stanowią katalog zmian, na które Zamawiający może wyrazić zgodę. Nie stanowią jednocześnie zobowiązania do wyrażenia takiej zgody. Istotne postanowienia umowy zawarto w ogólnych warunkach umowy stanowiące załącznik do niniejszej SIWZ </w:t>
      </w:r>
      <w:r w:rsidRPr="00DE20BC">
        <w:br/>
      </w:r>
      <w:r w:rsidRPr="00DE20BC">
        <w:rPr>
          <w:b/>
          <w:bCs/>
        </w:rPr>
        <w:t>IV.6) INFORMACJE ADMINISTRACYJNE </w:t>
      </w:r>
      <w:r w:rsidRPr="00DE20BC">
        <w:br/>
      </w:r>
      <w:r w:rsidRPr="00DE20BC">
        <w:br/>
      </w:r>
      <w:r w:rsidRPr="00DE20BC">
        <w:rPr>
          <w:b/>
          <w:bCs/>
        </w:rPr>
        <w:t>IV.6.1) Sposób udostępniania informacji o charakterze poufnym </w:t>
      </w:r>
      <w:r w:rsidRPr="00DE20BC">
        <w:rPr>
          <w:i/>
          <w:iCs/>
        </w:rPr>
        <w:t>(jeżeli dotyczy</w:t>
      </w:r>
      <w:proofErr w:type="gramStart"/>
      <w:r w:rsidRPr="00DE20BC">
        <w:rPr>
          <w:i/>
          <w:iCs/>
        </w:rPr>
        <w:t>): </w:t>
      </w:r>
      <w:r w:rsidRPr="00DE20BC">
        <w:br/>
        <w:t>Nie</w:t>
      </w:r>
      <w:proofErr w:type="gramEnd"/>
      <w:r w:rsidRPr="00DE20BC">
        <w:t xml:space="preserve"> dotyczy </w:t>
      </w:r>
      <w:r w:rsidRPr="00DE20BC">
        <w:br/>
      </w:r>
      <w:r w:rsidRPr="00DE20BC">
        <w:rPr>
          <w:b/>
          <w:bCs/>
        </w:rPr>
        <w:t>Środki służące ochronie informacji o charakterze poufnym</w:t>
      </w:r>
      <w:r w:rsidRPr="00DE20BC">
        <w:t> </w:t>
      </w:r>
      <w:r w:rsidRPr="00DE20BC">
        <w:br/>
      </w:r>
      <w:r w:rsidRPr="00DE20BC">
        <w:br/>
      </w:r>
      <w:r w:rsidRPr="00DE20BC">
        <w:rPr>
          <w:b/>
          <w:bCs/>
        </w:rPr>
        <w:t>IV.6.2) Termin składania ofert lub wniosków o dopuszczenie do udziału w postępowaniu</w:t>
      </w:r>
      <w:proofErr w:type="gramStart"/>
      <w:r w:rsidRPr="00DE20BC">
        <w:rPr>
          <w:b/>
          <w:bCs/>
        </w:rPr>
        <w:t>: </w:t>
      </w:r>
      <w:r w:rsidRPr="00DE20BC">
        <w:br/>
        <w:t>Data</w:t>
      </w:r>
      <w:proofErr w:type="gramEnd"/>
      <w:r w:rsidRPr="00DE20BC">
        <w:t>: 2017-10-12, godzina: 11:00, </w:t>
      </w:r>
      <w:r w:rsidRPr="00DE20BC">
        <w:br/>
        <w:t>Skrócenie terminu składania wniosków, ze względu na pilną potrzebę udzielenia zamówienia (przetarg nieograniczony, przetarg ograniczony, negocjacje z ogłoszeniem): </w:t>
      </w:r>
      <w:r w:rsidRPr="00DE20BC">
        <w:br/>
        <w:t>Nie </w:t>
      </w:r>
      <w:r w:rsidRPr="00DE20BC">
        <w:br/>
        <w:t>Wskazać powody: </w:t>
      </w:r>
      <w:r w:rsidRPr="00DE20BC">
        <w:br/>
      </w:r>
      <w:r w:rsidRPr="00DE20BC">
        <w:br/>
        <w:t>Język lub języki, w jakich mogą być sporządzane oferty lub wnioski o dopuszczenie do udziału w postępowaniu </w:t>
      </w:r>
      <w:r w:rsidRPr="00DE20BC">
        <w:br/>
        <w:t>&gt; język polski </w:t>
      </w:r>
      <w:r w:rsidRPr="00DE20BC">
        <w:br/>
      </w:r>
      <w:r w:rsidRPr="00DE20BC">
        <w:rPr>
          <w:b/>
          <w:bCs/>
        </w:rPr>
        <w:t>IV.6.3) Termin związania ofertą</w:t>
      </w:r>
      <w:proofErr w:type="gramStart"/>
      <w:r w:rsidRPr="00DE20BC">
        <w:rPr>
          <w:b/>
          <w:bCs/>
        </w:rPr>
        <w:t>: </w:t>
      </w:r>
      <w:r w:rsidRPr="00DE20BC">
        <w:t>do</w:t>
      </w:r>
      <w:proofErr w:type="gramEnd"/>
      <w:r w:rsidRPr="00DE20BC">
        <w:t>: okres w dniach: 30 (od ostatecznego terminu składania ofert) </w:t>
      </w:r>
      <w:r w:rsidRPr="00DE20BC">
        <w:br/>
      </w:r>
      <w:r w:rsidRPr="00DE20B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DE20BC">
        <w:rPr>
          <w:b/>
          <w:bCs/>
        </w:rPr>
        <w:t>:</w:t>
      </w:r>
      <w:r w:rsidRPr="00DE20BC">
        <w:t> </w:t>
      </w:r>
      <w:r w:rsidRPr="00DE20BC">
        <w:br/>
      </w:r>
      <w:r w:rsidRPr="00DE20BC">
        <w:rPr>
          <w:b/>
          <w:bCs/>
        </w:rPr>
        <w:t>IV</w:t>
      </w:r>
      <w:proofErr w:type="gramEnd"/>
      <w:r w:rsidRPr="00DE20BC">
        <w:rPr>
          <w:b/>
          <w:bCs/>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20BC">
        <w:t> </w:t>
      </w:r>
      <w:r w:rsidRPr="00DE20BC">
        <w:br/>
      </w:r>
      <w:r w:rsidRPr="00DE20BC">
        <w:rPr>
          <w:b/>
          <w:bCs/>
        </w:rPr>
        <w:t>IV.6.6) Informacje dodatkowe:</w:t>
      </w:r>
      <w:r w:rsidRPr="00DE20BC">
        <w:t> </w:t>
      </w:r>
      <w:r w:rsidRPr="00DE20BC">
        <w:br/>
      </w:r>
    </w:p>
    <w:p w:rsidR="00DE20BC" w:rsidRPr="00DE20BC" w:rsidRDefault="00DE20BC" w:rsidP="00DE20BC">
      <w:pPr>
        <w:rPr>
          <w:b/>
          <w:bCs/>
        </w:rPr>
      </w:pPr>
      <w:r w:rsidRPr="00DE20BC">
        <w:rPr>
          <w:b/>
          <w:bCs/>
          <w:u w:val="single"/>
        </w:rPr>
        <w:t>ZAŁĄCZNIK I - INFORMACJE DOTYCZĄCE OFERT CZĘŚCIOWYCH</w:t>
      </w:r>
    </w:p>
    <w:p w:rsidR="00DE20BC" w:rsidRPr="00DE20BC" w:rsidRDefault="00DE20BC" w:rsidP="00DE20BC"/>
    <w:p w:rsidR="00DE20BC" w:rsidRPr="00DE20BC" w:rsidRDefault="00DE20BC" w:rsidP="00DE20BC"/>
    <w:p w:rsidR="000B2936" w:rsidRDefault="00DE20BC">
      <w:bookmarkStart w:id="0" w:name="_GoBack"/>
      <w:bookmarkEnd w:id="0"/>
    </w:p>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82"/>
    <w:rsid w:val="00402943"/>
    <w:rsid w:val="00643936"/>
    <w:rsid w:val="00CE3D82"/>
    <w:rsid w:val="00DE2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9D94-72B3-4B30-B887-EC4E207C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2648">
      <w:bodyDiv w:val="1"/>
      <w:marLeft w:val="0"/>
      <w:marRight w:val="0"/>
      <w:marTop w:val="0"/>
      <w:marBottom w:val="0"/>
      <w:divBdr>
        <w:top w:val="none" w:sz="0" w:space="0" w:color="auto"/>
        <w:left w:val="none" w:sz="0" w:space="0" w:color="auto"/>
        <w:bottom w:val="none" w:sz="0" w:space="0" w:color="auto"/>
        <w:right w:val="none" w:sz="0" w:space="0" w:color="auto"/>
      </w:divBdr>
      <w:divsChild>
        <w:div w:id="649403923">
          <w:marLeft w:val="0"/>
          <w:marRight w:val="0"/>
          <w:marTop w:val="0"/>
          <w:marBottom w:val="0"/>
          <w:divBdr>
            <w:top w:val="none" w:sz="0" w:space="0" w:color="auto"/>
            <w:left w:val="none" w:sz="0" w:space="0" w:color="auto"/>
            <w:bottom w:val="none" w:sz="0" w:space="0" w:color="auto"/>
            <w:right w:val="none" w:sz="0" w:space="0" w:color="auto"/>
          </w:divBdr>
          <w:divsChild>
            <w:div w:id="1249924345">
              <w:marLeft w:val="0"/>
              <w:marRight w:val="0"/>
              <w:marTop w:val="0"/>
              <w:marBottom w:val="0"/>
              <w:divBdr>
                <w:top w:val="none" w:sz="0" w:space="0" w:color="auto"/>
                <w:left w:val="none" w:sz="0" w:space="0" w:color="auto"/>
                <w:bottom w:val="none" w:sz="0" w:space="0" w:color="auto"/>
                <w:right w:val="none" w:sz="0" w:space="0" w:color="auto"/>
              </w:divBdr>
            </w:div>
            <w:div w:id="3168089">
              <w:marLeft w:val="0"/>
              <w:marRight w:val="0"/>
              <w:marTop w:val="0"/>
              <w:marBottom w:val="0"/>
              <w:divBdr>
                <w:top w:val="none" w:sz="0" w:space="0" w:color="auto"/>
                <w:left w:val="none" w:sz="0" w:space="0" w:color="auto"/>
                <w:bottom w:val="none" w:sz="0" w:space="0" w:color="auto"/>
                <w:right w:val="none" w:sz="0" w:space="0" w:color="auto"/>
              </w:divBdr>
            </w:div>
            <w:div w:id="325132933">
              <w:marLeft w:val="0"/>
              <w:marRight w:val="0"/>
              <w:marTop w:val="0"/>
              <w:marBottom w:val="0"/>
              <w:divBdr>
                <w:top w:val="none" w:sz="0" w:space="0" w:color="auto"/>
                <w:left w:val="none" w:sz="0" w:space="0" w:color="auto"/>
                <w:bottom w:val="none" w:sz="0" w:space="0" w:color="auto"/>
                <w:right w:val="none" w:sz="0" w:space="0" w:color="auto"/>
              </w:divBdr>
              <w:divsChild>
                <w:div w:id="287708896">
                  <w:marLeft w:val="0"/>
                  <w:marRight w:val="0"/>
                  <w:marTop w:val="0"/>
                  <w:marBottom w:val="0"/>
                  <w:divBdr>
                    <w:top w:val="none" w:sz="0" w:space="0" w:color="auto"/>
                    <w:left w:val="none" w:sz="0" w:space="0" w:color="auto"/>
                    <w:bottom w:val="none" w:sz="0" w:space="0" w:color="auto"/>
                    <w:right w:val="none" w:sz="0" w:space="0" w:color="auto"/>
                  </w:divBdr>
                </w:div>
              </w:divsChild>
            </w:div>
            <w:div w:id="1522433422">
              <w:marLeft w:val="0"/>
              <w:marRight w:val="0"/>
              <w:marTop w:val="0"/>
              <w:marBottom w:val="0"/>
              <w:divBdr>
                <w:top w:val="none" w:sz="0" w:space="0" w:color="auto"/>
                <w:left w:val="none" w:sz="0" w:space="0" w:color="auto"/>
                <w:bottom w:val="none" w:sz="0" w:space="0" w:color="auto"/>
                <w:right w:val="none" w:sz="0" w:space="0" w:color="auto"/>
              </w:divBdr>
              <w:divsChild>
                <w:div w:id="1306740463">
                  <w:marLeft w:val="0"/>
                  <w:marRight w:val="0"/>
                  <w:marTop w:val="0"/>
                  <w:marBottom w:val="0"/>
                  <w:divBdr>
                    <w:top w:val="none" w:sz="0" w:space="0" w:color="auto"/>
                    <w:left w:val="none" w:sz="0" w:space="0" w:color="auto"/>
                    <w:bottom w:val="none" w:sz="0" w:space="0" w:color="auto"/>
                    <w:right w:val="none" w:sz="0" w:space="0" w:color="auto"/>
                  </w:divBdr>
                </w:div>
              </w:divsChild>
            </w:div>
            <w:div w:id="707728239">
              <w:marLeft w:val="0"/>
              <w:marRight w:val="0"/>
              <w:marTop w:val="0"/>
              <w:marBottom w:val="0"/>
              <w:divBdr>
                <w:top w:val="none" w:sz="0" w:space="0" w:color="auto"/>
                <w:left w:val="none" w:sz="0" w:space="0" w:color="auto"/>
                <w:bottom w:val="none" w:sz="0" w:space="0" w:color="auto"/>
                <w:right w:val="none" w:sz="0" w:space="0" w:color="auto"/>
              </w:divBdr>
              <w:divsChild>
                <w:div w:id="1877543513">
                  <w:marLeft w:val="0"/>
                  <w:marRight w:val="0"/>
                  <w:marTop w:val="0"/>
                  <w:marBottom w:val="0"/>
                  <w:divBdr>
                    <w:top w:val="none" w:sz="0" w:space="0" w:color="auto"/>
                    <w:left w:val="none" w:sz="0" w:space="0" w:color="auto"/>
                    <w:bottom w:val="none" w:sz="0" w:space="0" w:color="auto"/>
                    <w:right w:val="none" w:sz="0" w:space="0" w:color="auto"/>
                  </w:divBdr>
                </w:div>
                <w:div w:id="27071399">
                  <w:marLeft w:val="0"/>
                  <w:marRight w:val="0"/>
                  <w:marTop w:val="0"/>
                  <w:marBottom w:val="0"/>
                  <w:divBdr>
                    <w:top w:val="none" w:sz="0" w:space="0" w:color="auto"/>
                    <w:left w:val="none" w:sz="0" w:space="0" w:color="auto"/>
                    <w:bottom w:val="none" w:sz="0" w:space="0" w:color="auto"/>
                    <w:right w:val="none" w:sz="0" w:space="0" w:color="auto"/>
                  </w:divBdr>
                </w:div>
                <w:div w:id="140004236">
                  <w:marLeft w:val="0"/>
                  <w:marRight w:val="0"/>
                  <w:marTop w:val="0"/>
                  <w:marBottom w:val="0"/>
                  <w:divBdr>
                    <w:top w:val="none" w:sz="0" w:space="0" w:color="auto"/>
                    <w:left w:val="none" w:sz="0" w:space="0" w:color="auto"/>
                    <w:bottom w:val="none" w:sz="0" w:space="0" w:color="auto"/>
                    <w:right w:val="none" w:sz="0" w:space="0" w:color="auto"/>
                  </w:divBdr>
                </w:div>
                <w:div w:id="1263565784">
                  <w:marLeft w:val="0"/>
                  <w:marRight w:val="0"/>
                  <w:marTop w:val="0"/>
                  <w:marBottom w:val="0"/>
                  <w:divBdr>
                    <w:top w:val="none" w:sz="0" w:space="0" w:color="auto"/>
                    <w:left w:val="none" w:sz="0" w:space="0" w:color="auto"/>
                    <w:bottom w:val="none" w:sz="0" w:space="0" w:color="auto"/>
                    <w:right w:val="none" w:sz="0" w:space="0" w:color="auto"/>
                  </w:divBdr>
                </w:div>
              </w:divsChild>
            </w:div>
            <w:div w:id="827554418">
              <w:marLeft w:val="0"/>
              <w:marRight w:val="0"/>
              <w:marTop w:val="0"/>
              <w:marBottom w:val="0"/>
              <w:divBdr>
                <w:top w:val="none" w:sz="0" w:space="0" w:color="auto"/>
                <w:left w:val="none" w:sz="0" w:space="0" w:color="auto"/>
                <w:bottom w:val="none" w:sz="0" w:space="0" w:color="auto"/>
                <w:right w:val="none" w:sz="0" w:space="0" w:color="auto"/>
              </w:divBdr>
              <w:divsChild>
                <w:div w:id="379018084">
                  <w:marLeft w:val="0"/>
                  <w:marRight w:val="0"/>
                  <w:marTop w:val="0"/>
                  <w:marBottom w:val="0"/>
                  <w:divBdr>
                    <w:top w:val="none" w:sz="0" w:space="0" w:color="auto"/>
                    <w:left w:val="none" w:sz="0" w:space="0" w:color="auto"/>
                    <w:bottom w:val="none" w:sz="0" w:space="0" w:color="auto"/>
                    <w:right w:val="none" w:sz="0" w:space="0" w:color="auto"/>
                  </w:divBdr>
                </w:div>
                <w:div w:id="977761959">
                  <w:marLeft w:val="0"/>
                  <w:marRight w:val="0"/>
                  <w:marTop w:val="0"/>
                  <w:marBottom w:val="0"/>
                  <w:divBdr>
                    <w:top w:val="none" w:sz="0" w:space="0" w:color="auto"/>
                    <w:left w:val="none" w:sz="0" w:space="0" w:color="auto"/>
                    <w:bottom w:val="none" w:sz="0" w:space="0" w:color="auto"/>
                    <w:right w:val="none" w:sz="0" w:space="0" w:color="auto"/>
                  </w:divBdr>
                </w:div>
                <w:div w:id="520820979">
                  <w:marLeft w:val="0"/>
                  <w:marRight w:val="0"/>
                  <w:marTop w:val="0"/>
                  <w:marBottom w:val="0"/>
                  <w:divBdr>
                    <w:top w:val="none" w:sz="0" w:space="0" w:color="auto"/>
                    <w:left w:val="none" w:sz="0" w:space="0" w:color="auto"/>
                    <w:bottom w:val="none" w:sz="0" w:space="0" w:color="auto"/>
                    <w:right w:val="none" w:sz="0" w:space="0" w:color="auto"/>
                  </w:divBdr>
                </w:div>
                <w:div w:id="894394299">
                  <w:marLeft w:val="0"/>
                  <w:marRight w:val="0"/>
                  <w:marTop w:val="0"/>
                  <w:marBottom w:val="0"/>
                  <w:divBdr>
                    <w:top w:val="none" w:sz="0" w:space="0" w:color="auto"/>
                    <w:left w:val="none" w:sz="0" w:space="0" w:color="auto"/>
                    <w:bottom w:val="none" w:sz="0" w:space="0" w:color="auto"/>
                    <w:right w:val="none" w:sz="0" w:space="0" w:color="auto"/>
                  </w:divBdr>
                </w:div>
                <w:div w:id="1042905521">
                  <w:marLeft w:val="0"/>
                  <w:marRight w:val="0"/>
                  <w:marTop w:val="0"/>
                  <w:marBottom w:val="0"/>
                  <w:divBdr>
                    <w:top w:val="none" w:sz="0" w:space="0" w:color="auto"/>
                    <w:left w:val="none" w:sz="0" w:space="0" w:color="auto"/>
                    <w:bottom w:val="none" w:sz="0" w:space="0" w:color="auto"/>
                    <w:right w:val="none" w:sz="0" w:space="0" w:color="auto"/>
                  </w:divBdr>
                </w:div>
                <w:div w:id="867371394">
                  <w:marLeft w:val="0"/>
                  <w:marRight w:val="0"/>
                  <w:marTop w:val="0"/>
                  <w:marBottom w:val="0"/>
                  <w:divBdr>
                    <w:top w:val="none" w:sz="0" w:space="0" w:color="auto"/>
                    <w:left w:val="none" w:sz="0" w:space="0" w:color="auto"/>
                    <w:bottom w:val="none" w:sz="0" w:space="0" w:color="auto"/>
                    <w:right w:val="none" w:sz="0" w:space="0" w:color="auto"/>
                  </w:divBdr>
                </w:div>
                <w:div w:id="1155873210">
                  <w:marLeft w:val="0"/>
                  <w:marRight w:val="0"/>
                  <w:marTop w:val="0"/>
                  <w:marBottom w:val="0"/>
                  <w:divBdr>
                    <w:top w:val="none" w:sz="0" w:space="0" w:color="auto"/>
                    <w:left w:val="none" w:sz="0" w:space="0" w:color="auto"/>
                    <w:bottom w:val="none" w:sz="0" w:space="0" w:color="auto"/>
                    <w:right w:val="none" w:sz="0" w:space="0" w:color="auto"/>
                  </w:divBdr>
                </w:div>
              </w:divsChild>
            </w:div>
            <w:div w:id="868378088">
              <w:marLeft w:val="0"/>
              <w:marRight w:val="0"/>
              <w:marTop w:val="0"/>
              <w:marBottom w:val="0"/>
              <w:divBdr>
                <w:top w:val="none" w:sz="0" w:space="0" w:color="auto"/>
                <w:left w:val="none" w:sz="0" w:space="0" w:color="auto"/>
                <w:bottom w:val="none" w:sz="0" w:space="0" w:color="auto"/>
                <w:right w:val="none" w:sz="0" w:space="0" w:color="auto"/>
              </w:divBdr>
              <w:divsChild>
                <w:div w:id="629089767">
                  <w:marLeft w:val="0"/>
                  <w:marRight w:val="0"/>
                  <w:marTop w:val="0"/>
                  <w:marBottom w:val="0"/>
                  <w:divBdr>
                    <w:top w:val="none" w:sz="0" w:space="0" w:color="auto"/>
                    <w:left w:val="none" w:sz="0" w:space="0" w:color="auto"/>
                    <w:bottom w:val="none" w:sz="0" w:space="0" w:color="auto"/>
                    <w:right w:val="none" w:sz="0" w:space="0" w:color="auto"/>
                  </w:divBdr>
                </w:div>
                <w:div w:id="842743086">
                  <w:marLeft w:val="0"/>
                  <w:marRight w:val="0"/>
                  <w:marTop w:val="0"/>
                  <w:marBottom w:val="0"/>
                  <w:divBdr>
                    <w:top w:val="none" w:sz="0" w:space="0" w:color="auto"/>
                    <w:left w:val="none" w:sz="0" w:space="0" w:color="auto"/>
                    <w:bottom w:val="none" w:sz="0" w:space="0" w:color="auto"/>
                    <w:right w:val="none" w:sz="0" w:space="0" w:color="auto"/>
                  </w:divBdr>
                </w:div>
              </w:divsChild>
            </w:div>
            <w:div w:id="176578967">
              <w:marLeft w:val="0"/>
              <w:marRight w:val="0"/>
              <w:marTop w:val="0"/>
              <w:marBottom w:val="0"/>
              <w:divBdr>
                <w:top w:val="none" w:sz="0" w:space="0" w:color="auto"/>
                <w:left w:val="none" w:sz="0" w:space="0" w:color="auto"/>
                <w:bottom w:val="none" w:sz="0" w:space="0" w:color="auto"/>
                <w:right w:val="none" w:sz="0" w:space="0" w:color="auto"/>
              </w:divBdr>
              <w:divsChild>
                <w:div w:id="331568100">
                  <w:marLeft w:val="0"/>
                  <w:marRight w:val="0"/>
                  <w:marTop w:val="0"/>
                  <w:marBottom w:val="0"/>
                  <w:divBdr>
                    <w:top w:val="none" w:sz="0" w:space="0" w:color="auto"/>
                    <w:left w:val="none" w:sz="0" w:space="0" w:color="auto"/>
                    <w:bottom w:val="none" w:sz="0" w:space="0" w:color="auto"/>
                    <w:right w:val="none" w:sz="0" w:space="0" w:color="auto"/>
                  </w:divBdr>
                </w:div>
                <w:div w:id="1948386342">
                  <w:marLeft w:val="0"/>
                  <w:marRight w:val="0"/>
                  <w:marTop w:val="0"/>
                  <w:marBottom w:val="0"/>
                  <w:divBdr>
                    <w:top w:val="none" w:sz="0" w:space="0" w:color="auto"/>
                    <w:left w:val="none" w:sz="0" w:space="0" w:color="auto"/>
                    <w:bottom w:val="none" w:sz="0" w:space="0" w:color="auto"/>
                    <w:right w:val="none" w:sz="0" w:space="0" w:color="auto"/>
                  </w:divBdr>
                </w:div>
                <w:div w:id="638532943">
                  <w:marLeft w:val="0"/>
                  <w:marRight w:val="0"/>
                  <w:marTop w:val="0"/>
                  <w:marBottom w:val="0"/>
                  <w:divBdr>
                    <w:top w:val="none" w:sz="0" w:space="0" w:color="auto"/>
                    <w:left w:val="none" w:sz="0" w:space="0" w:color="auto"/>
                    <w:bottom w:val="none" w:sz="0" w:space="0" w:color="auto"/>
                    <w:right w:val="none" w:sz="0" w:space="0" w:color="auto"/>
                  </w:divBdr>
                </w:div>
                <w:div w:id="129977783">
                  <w:marLeft w:val="0"/>
                  <w:marRight w:val="0"/>
                  <w:marTop w:val="0"/>
                  <w:marBottom w:val="0"/>
                  <w:divBdr>
                    <w:top w:val="none" w:sz="0" w:space="0" w:color="auto"/>
                    <w:left w:val="none" w:sz="0" w:space="0" w:color="auto"/>
                    <w:bottom w:val="none" w:sz="0" w:space="0" w:color="auto"/>
                    <w:right w:val="none" w:sz="0" w:space="0" w:color="auto"/>
                  </w:divBdr>
                </w:div>
                <w:div w:id="303463702">
                  <w:marLeft w:val="0"/>
                  <w:marRight w:val="0"/>
                  <w:marTop w:val="0"/>
                  <w:marBottom w:val="0"/>
                  <w:divBdr>
                    <w:top w:val="none" w:sz="0" w:space="0" w:color="auto"/>
                    <w:left w:val="none" w:sz="0" w:space="0" w:color="auto"/>
                    <w:bottom w:val="none" w:sz="0" w:space="0" w:color="auto"/>
                    <w:right w:val="none" w:sz="0" w:space="0" w:color="auto"/>
                  </w:divBdr>
                </w:div>
                <w:div w:id="1631205367">
                  <w:marLeft w:val="0"/>
                  <w:marRight w:val="0"/>
                  <w:marTop w:val="0"/>
                  <w:marBottom w:val="0"/>
                  <w:divBdr>
                    <w:top w:val="none" w:sz="0" w:space="0" w:color="auto"/>
                    <w:left w:val="none" w:sz="0" w:space="0" w:color="auto"/>
                    <w:bottom w:val="none" w:sz="0" w:space="0" w:color="auto"/>
                    <w:right w:val="none" w:sz="0" w:space="0" w:color="auto"/>
                  </w:divBdr>
                </w:div>
              </w:divsChild>
            </w:div>
            <w:div w:id="1037508511">
              <w:marLeft w:val="0"/>
              <w:marRight w:val="0"/>
              <w:marTop w:val="0"/>
              <w:marBottom w:val="0"/>
              <w:divBdr>
                <w:top w:val="none" w:sz="0" w:space="0" w:color="auto"/>
                <w:left w:val="none" w:sz="0" w:space="0" w:color="auto"/>
                <w:bottom w:val="none" w:sz="0" w:space="0" w:color="auto"/>
                <w:right w:val="none" w:sz="0" w:space="0" w:color="auto"/>
              </w:divBdr>
              <w:divsChild>
                <w:div w:id="210532641">
                  <w:marLeft w:val="0"/>
                  <w:marRight w:val="0"/>
                  <w:marTop w:val="0"/>
                  <w:marBottom w:val="0"/>
                  <w:divBdr>
                    <w:top w:val="none" w:sz="0" w:space="0" w:color="auto"/>
                    <w:left w:val="none" w:sz="0" w:space="0" w:color="auto"/>
                    <w:bottom w:val="none" w:sz="0" w:space="0" w:color="auto"/>
                    <w:right w:val="none" w:sz="0" w:space="0" w:color="auto"/>
                  </w:divBdr>
                </w:div>
                <w:div w:id="425884026">
                  <w:marLeft w:val="0"/>
                  <w:marRight w:val="0"/>
                  <w:marTop w:val="0"/>
                  <w:marBottom w:val="0"/>
                  <w:divBdr>
                    <w:top w:val="none" w:sz="0" w:space="0" w:color="auto"/>
                    <w:left w:val="none" w:sz="0" w:space="0" w:color="auto"/>
                    <w:bottom w:val="none" w:sz="0" w:space="0" w:color="auto"/>
                    <w:right w:val="none" w:sz="0" w:space="0" w:color="auto"/>
                  </w:divBdr>
                </w:div>
                <w:div w:id="1661496912">
                  <w:marLeft w:val="0"/>
                  <w:marRight w:val="0"/>
                  <w:marTop w:val="0"/>
                  <w:marBottom w:val="0"/>
                  <w:divBdr>
                    <w:top w:val="none" w:sz="0" w:space="0" w:color="auto"/>
                    <w:left w:val="none" w:sz="0" w:space="0" w:color="auto"/>
                    <w:bottom w:val="none" w:sz="0" w:space="0" w:color="auto"/>
                    <w:right w:val="none" w:sz="0" w:space="0" w:color="auto"/>
                  </w:divBdr>
                </w:div>
                <w:div w:id="646470111">
                  <w:marLeft w:val="0"/>
                  <w:marRight w:val="0"/>
                  <w:marTop w:val="0"/>
                  <w:marBottom w:val="0"/>
                  <w:divBdr>
                    <w:top w:val="none" w:sz="0" w:space="0" w:color="auto"/>
                    <w:left w:val="none" w:sz="0" w:space="0" w:color="auto"/>
                    <w:bottom w:val="none" w:sz="0" w:space="0" w:color="auto"/>
                    <w:right w:val="none" w:sz="0" w:space="0" w:color="auto"/>
                  </w:divBdr>
                </w:div>
                <w:div w:id="1751779353">
                  <w:marLeft w:val="0"/>
                  <w:marRight w:val="0"/>
                  <w:marTop w:val="0"/>
                  <w:marBottom w:val="0"/>
                  <w:divBdr>
                    <w:top w:val="none" w:sz="0" w:space="0" w:color="auto"/>
                    <w:left w:val="none" w:sz="0" w:space="0" w:color="auto"/>
                    <w:bottom w:val="none" w:sz="0" w:space="0" w:color="auto"/>
                    <w:right w:val="none" w:sz="0" w:space="0" w:color="auto"/>
                  </w:divBdr>
                </w:div>
                <w:div w:id="654065411">
                  <w:marLeft w:val="0"/>
                  <w:marRight w:val="0"/>
                  <w:marTop w:val="0"/>
                  <w:marBottom w:val="0"/>
                  <w:divBdr>
                    <w:top w:val="none" w:sz="0" w:space="0" w:color="auto"/>
                    <w:left w:val="none" w:sz="0" w:space="0" w:color="auto"/>
                    <w:bottom w:val="none" w:sz="0" w:space="0" w:color="auto"/>
                    <w:right w:val="none" w:sz="0" w:space="0" w:color="auto"/>
                  </w:divBdr>
                </w:div>
                <w:div w:id="2108427269">
                  <w:marLeft w:val="0"/>
                  <w:marRight w:val="0"/>
                  <w:marTop w:val="0"/>
                  <w:marBottom w:val="0"/>
                  <w:divBdr>
                    <w:top w:val="none" w:sz="0" w:space="0" w:color="auto"/>
                    <w:left w:val="none" w:sz="0" w:space="0" w:color="auto"/>
                    <w:bottom w:val="none" w:sz="0" w:space="0" w:color="auto"/>
                    <w:right w:val="none" w:sz="0" w:space="0" w:color="auto"/>
                  </w:divBdr>
                </w:div>
                <w:div w:id="477499811">
                  <w:marLeft w:val="0"/>
                  <w:marRight w:val="0"/>
                  <w:marTop w:val="0"/>
                  <w:marBottom w:val="0"/>
                  <w:divBdr>
                    <w:top w:val="none" w:sz="0" w:space="0" w:color="auto"/>
                    <w:left w:val="none" w:sz="0" w:space="0" w:color="auto"/>
                    <w:bottom w:val="none" w:sz="0" w:space="0" w:color="auto"/>
                    <w:right w:val="none" w:sz="0" w:space="0" w:color="auto"/>
                  </w:divBdr>
                </w:div>
                <w:div w:id="815340427">
                  <w:marLeft w:val="0"/>
                  <w:marRight w:val="0"/>
                  <w:marTop w:val="0"/>
                  <w:marBottom w:val="0"/>
                  <w:divBdr>
                    <w:top w:val="none" w:sz="0" w:space="0" w:color="auto"/>
                    <w:left w:val="none" w:sz="0" w:space="0" w:color="auto"/>
                    <w:bottom w:val="none" w:sz="0" w:space="0" w:color="auto"/>
                    <w:right w:val="none" w:sz="0" w:space="0" w:color="auto"/>
                  </w:divBdr>
                </w:div>
              </w:divsChild>
            </w:div>
            <w:div w:id="544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6493</Words>
  <Characters>38963</Characters>
  <Application>Microsoft Office Word</Application>
  <DocSecurity>0</DocSecurity>
  <Lines>324</Lines>
  <Paragraphs>90</Paragraphs>
  <ScaleCrop>false</ScaleCrop>
  <Company/>
  <LinksUpToDate>false</LinksUpToDate>
  <CharactersWithSpaces>45366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or-kzio</dc:creator>
  <cp:keywords/>
  <dc:description/>
  <cp:lastModifiedBy>or-kzio</cp:lastModifiedBy>
  <cp:revision>2</cp:revision>
  <dcterms:created xsi:type="dcterms:W3CDTF">2017-09-27T13:10:00Z</dcterms:created>
  <dcterms:modified xsi:type="dcterms:W3CDTF">2017-09-27T13:10:00Z</dcterms:modified>
</cp:coreProperties>
</file>