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76" w:rsidRPr="00A56D76" w:rsidRDefault="00A56D76" w:rsidP="00A56D76">
      <w:r w:rsidRPr="00A56D76">
        <w:t>OR.272.</w:t>
      </w:r>
      <w:r>
        <w:t>18</w:t>
      </w:r>
      <w:r w:rsidRPr="00A56D76">
        <w:t>.201</w:t>
      </w:r>
      <w:r>
        <w:t xml:space="preserve">7   </w:t>
      </w:r>
      <w:r w:rsidR="000155E2">
        <w:t xml:space="preserve">    </w:t>
      </w:r>
      <w:r w:rsidR="000155E2">
        <w:tab/>
      </w:r>
      <w:r w:rsidR="000155E2">
        <w:tab/>
      </w:r>
      <w:r w:rsidR="000155E2">
        <w:tab/>
      </w:r>
      <w:r w:rsidR="000155E2">
        <w:tab/>
      </w:r>
      <w:r w:rsidR="000155E2">
        <w:tab/>
      </w:r>
      <w:r w:rsidR="000155E2">
        <w:tab/>
      </w:r>
      <w:r w:rsidR="000155E2">
        <w:tab/>
        <w:t>Kolbuszowa 2017-12-04</w:t>
      </w:r>
    </w:p>
    <w:p w:rsidR="00A56D76" w:rsidRPr="00A56D76" w:rsidRDefault="00A56D76" w:rsidP="00A56D76"/>
    <w:p w:rsidR="00A56D76" w:rsidRPr="00A56D76" w:rsidRDefault="00A56D76" w:rsidP="00A56D76">
      <w:pPr>
        <w:jc w:val="right"/>
      </w:pPr>
      <w:r w:rsidRPr="00A56D76">
        <w:t>Wszyscy Wykonawcy</w:t>
      </w:r>
    </w:p>
    <w:p w:rsidR="00A56D76" w:rsidRPr="00A56D76" w:rsidRDefault="00A56D76" w:rsidP="00A56D76"/>
    <w:p w:rsidR="00A56D76" w:rsidRPr="00A56D76" w:rsidRDefault="00A56D76" w:rsidP="00A56D76">
      <w:pPr>
        <w:rPr>
          <w:b/>
          <w:bCs/>
          <w:i/>
          <w:iCs/>
        </w:rPr>
      </w:pPr>
      <w:r w:rsidRPr="00A56D76">
        <w:t>Przetarg</w:t>
      </w:r>
      <w:r w:rsidRPr="00A56D76">
        <w:rPr>
          <w:b/>
          <w:bCs/>
        </w:rPr>
        <w:t xml:space="preserve">: </w:t>
      </w:r>
      <w:r w:rsidRPr="00A56D76">
        <w:rPr>
          <w:b/>
          <w:bCs/>
          <w:i/>
          <w:iCs/>
        </w:rPr>
        <w:t>„Zakup wyposażenia dla Zespołu Szkół Agrotechniczno-Ekonomicznych w Weryni w ramach projektu pn.: „Rozwój kształcenia zawodowego w powiecie kolbuszowskim poprzez modernizację infrastruktury edukacyjnej”</w:t>
      </w:r>
      <w:r w:rsidR="009031D3">
        <w:rPr>
          <w:b/>
          <w:bCs/>
          <w:i/>
          <w:iCs/>
        </w:rPr>
        <w:t>-</w:t>
      </w:r>
      <w:r w:rsidR="009031D3" w:rsidRPr="009031D3">
        <w:rPr>
          <w:i/>
          <w:iCs/>
        </w:rPr>
        <w:t xml:space="preserve"> dostawa do Pracowni żywienia.</w:t>
      </w:r>
    </w:p>
    <w:p w:rsidR="009031D3" w:rsidRDefault="009031D3" w:rsidP="009031D3"/>
    <w:p w:rsidR="009031D3" w:rsidRDefault="000155E2" w:rsidP="009031D3">
      <w:r>
        <w:t xml:space="preserve">W dniu </w:t>
      </w:r>
      <w:r w:rsidR="009031D3">
        <w:t>0</w:t>
      </w:r>
      <w:r>
        <w:t>1</w:t>
      </w:r>
      <w:r w:rsidR="009031D3">
        <w:t>.1</w:t>
      </w:r>
      <w:r>
        <w:t>2</w:t>
      </w:r>
      <w:r w:rsidR="009031D3">
        <w:t xml:space="preserve">.2017 r od jednego z Wykonawców wpłynęło zapytanie następującej treści </w:t>
      </w:r>
    </w:p>
    <w:p w:rsidR="00A56D76" w:rsidRPr="00A56D76" w:rsidRDefault="00A56D76" w:rsidP="00A56D76"/>
    <w:p w:rsidR="00A56D76" w:rsidRPr="00A56D76" w:rsidRDefault="009031D3" w:rsidP="00A56D76">
      <w:pPr>
        <w:rPr>
          <w:u w:val="single"/>
        </w:rPr>
      </w:pPr>
      <w:r>
        <w:rPr>
          <w:u w:val="single"/>
        </w:rPr>
        <w:t>Pytanie</w:t>
      </w:r>
      <w:r w:rsidR="00A56D76" w:rsidRPr="00A56D76">
        <w:rPr>
          <w:u w:val="single"/>
        </w:rPr>
        <w:t>:</w:t>
      </w:r>
    </w:p>
    <w:p w:rsidR="000155E2" w:rsidRPr="000155E2" w:rsidRDefault="000155E2" w:rsidP="000155E2">
      <w:pPr>
        <w:spacing w:after="0" w:line="240" w:lineRule="auto"/>
        <w:rPr>
          <w:b/>
          <w:bCs/>
          <w:i/>
          <w:iCs/>
        </w:rPr>
      </w:pPr>
      <w:r w:rsidRPr="000155E2">
        <w:rPr>
          <w:b/>
          <w:bCs/>
          <w:i/>
          <w:iCs/>
        </w:rPr>
        <w:t>Poz.39 Sokowirówka</w:t>
      </w:r>
    </w:p>
    <w:p w:rsidR="009031D3" w:rsidRDefault="000155E2" w:rsidP="000155E2">
      <w:pPr>
        <w:spacing w:after="0" w:line="240" w:lineRule="auto"/>
        <w:rPr>
          <w:b/>
          <w:bCs/>
          <w:i/>
          <w:iCs/>
        </w:rPr>
      </w:pPr>
      <w:r w:rsidRPr="000155E2">
        <w:rPr>
          <w:b/>
          <w:bCs/>
          <w:i/>
          <w:iCs/>
        </w:rPr>
        <w:t xml:space="preserve">Czy Zamawiający dopuści sokowirówkę 2 prędkości obrotów, max. 18000 </w:t>
      </w:r>
      <w:proofErr w:type="spellStart"/>
      <w:r w:rsidRPr="000155E2">
        <w:rPr>
          <w:b/>
          <w:bCs/>
          <w:i/>
          <w:iCs/>
        </w:rPr>
        <w:t>obr</w:t>
      </w:r>
      <w:proofErr w:type="spellEnd"/>
      <w:r w:rsidRPr="000155E2">
        <w:rPr>
          <w:b/>
          <w:bCs/>
          <w:i/>
          <w:iCs/>
        </w:rPr>
        <w:t>./min. , otwór do napełniania  śr. 75 mm, pojemnik na sok z tworzywa poj. 1l, obudowa ze stali nierdzewnej, pojemnik na miąższ z tworzywa.</w:t>
      </w:r>
    </w:p>
    <w:p w:rsidR="000155E2" w:rsidRPr="00A56D76" w:rsidRDefault="000155E2" w:rsidP="000155E2">
      <w:pPr>
        <w:spacing w:after="0" w:line="240" w:lineRule="auto"/>
      </w:pPr>
    </w:p>
    <w:p w:rsidR="00A56D76" w:rsidRDefault="00A56D76">
      <w:pPr>
        <w:rPr>
          <w:u w:val="single"/>
        </w:rPr>
      </w:pPr>
      <w:r w:rsidRPr="009031D3">
        <w:rPr>
          <w:u w:val="single"/>
        </w:rPr>
        <w:t>Odpowiedź:</w:t>
      </w:r>
    </w:p>
    <w:p w:rsidR="000155E2" w:rsidRPr="009031D3" w:rsidRDefault="000155E2">
      <w:pPr>
        <w:rPr>
          <w:u w:val="single"/>
        </w:rPr>
      </w:pPr>
      <w:r>
        <w:rPr>
          <w:u w:val="single"/>
        </w:rPr>
        <w:t>Zgodnie z opisem przedmiotu zamówienia</w:t>
      </w:r>
      <w:r w:rsidR="000F3199">
        <w:rPr>
          <w:u w:val="single"/>
        </w:rPr>
        <w:t xml:space="preserve"> Sokowirówka ma posiadać parametry:</w:t>
      </w:r>
    </w:p>
    <w:p w:rsidR="00DD5EBB" w:rsidRDefault="000F3199" w:rsidP="00DD5EBB">
      <w:pPr>
        <w:spacing w:after="0" w:line="240" w:lineRule="auto"/>
      </w:pPr>
      <w:r>
        <w:t>„</w:t>
      </w:r>
      <w:r w:rsidR="00DD5EBB">
        <w:t>Sokowirówka</w:t>
      </w:r>
    </w:p>
    <w:p w:rsidR="00DD5EBB" w:rsidRDefault="00DD5EBB" w:rsidP="00DD5EBB">
      <w:pPr>
        <w:spacing w:after="0" w:line="240" w:lineRule="auto"/>
      </w:pPr>
      <w:r>
        <w:t xml:space="preserve">Wymagania: </w:t>
      </w:r>
    </w:p>
    <w:p w:rsidR="00DD5EBB" w:rsidRDefault="00DD5EBB" w:rsidP="00DD5EBB">
      <w:pPr>
        <w:spacing w:after="0" w:line="240" w:lineRule="auto"/>
      </w:pPr>
      <w:r>
        <w:t>−</w:t>
      </w:r>
      <w:r>
        <w:tab/>
        <w:t xml:space="preserve">do wyciskania soku z owoców i warzyw twardych,  </w:t>
      </w:r>
    </w:p>
    <w:p w:rsidR="00DD5EBB" w:rsidRDefault="00DD5EBB" w:rsidP="00DD5EBB">
      <w:pPr>
        <w:spacing w:after="0" w:line="240" w:lineRule="auto"/>
      </w:pPr>
      <w:r>
        <w:t>−</w:t>
      </w:r>
      <w:r>
        <w:tab/>
        <w:t>pojemnik na sok wykonany z poliwęglanu z separatorem piany,</w:t>
      </w:r>
    </w:p>
    <w:p w:rsidR="00DD5EBB" w:rsidRDefault="00DD5EBB" w:rsidP="00DD5EBB">
      <w:pPr>
        <w:spacing w:after="0" w:line="240" w:lineRule="auto"/>
      </w:pPr>
    </w:p>
    <w:p w:rsidR="00DD5EBB" w:rsidRDefault="00DD5EBB" w:rsidP="00DD5EBB">
      <w:pPr>
        <w:spacing w:after="0" w:line="240" w:lineRule="auto"/>
      </w:pPr>
      <w:r>
        <w:tab/>
        <w:t>Parametry:</w:t>
      </w:r>
    </w:p>
    <w:p w:rsidR="00DD5EBB" w:rsidRDefault="00DD5EBB" w:rsidP="00DD5EBB">
      <w:pPr>
        <w:spacing w:after="0" w:line="240" w:lineRule="auto"/>
      </w:pPr>
      <w:r>
        <w:t>−</w:t>
      </w:r>
      <w:r>
        <w:tab/>
        <w:t>2 stopnie prędkości,</w:t>
      </w:r>
    </w:p>
    <w:p w:rsidR="00DD5EBB" w:rsidRDefault="00DD5EBB" w:rsidP="00DD5EBB">
      <w:pPr>
        <w:spacing w:after="0" w:line="240" w:lineRule="auto"/>
      </w:pPr>
      <w:r>
        <w:t>−</w:t>
      </w:r>
      <w:r>
        <w:tab/>
        <w:t xml:space="preserve">min. 8000 </w:t>
      </w:r>
      <w:proofErr w:type="spellStart"/>
      <w:r>
        <w:t>obr</w:t>
      </w:r>
      <w:proofErr w:type="spellEnd"/>
      <w:r>
        <w:t>/min,</w:t>
      </w:r>
    </w:p>
    <w:p w:rsidR="00DD5EBB" w:rsidRDefault="00DD5EBB" w:rsidP="00DD5EBB">
      <w:pPr>
        <w:spacing w:after="0" w:line="240" w:lineRule="auto"/>
      </w:pPr>
      <w:r>
        <w:t>−</w:t>
      </w:r>
      <w:r>
        <w:tab/>
        <w:t>otwór podawczy Ø min.70 mm,</w:t>
      </w:r>
    </w:p>
    <w:p w:rsidR="000F3199" w:rsidRDefault="00DD5EBB" w:rsidP="00DD5EBB">
      <w:pPr>
        <w:spacing w:after="0" w:line="240" w:lineRule="auto"/>
      </w:pPr>
      <w:r>
        <w:t>−</w:t>
      </w:r>
      <w:r>
        <w:tab/>
        <w:t>pojemność pojemnika na sok  1,5 litra +/-20%</w:t>
      </w:r>
      <w:r>
        <w:t>”</w:t>
      </w:r>
    </w:p>
    <w:p w:rsidR="00DD5EBB" w:rsidRDefault="00DD5EBB" w:rsidP="00DD5EBB">
      <w:pPr>
        <w:spacing w:after="0" w:line="240" w:lineRule="auto"/>
      </w:pPr>
      <w:bookmarkStart w:id="0" w:name="_GoBack"/>
      <w:bookmarkEnd w:id="0"/>
    </w:p>
    <w:p w:rsidR="000F3199" w:rsidRDefault="000F3199" w:rsidP="000155E2">
      <w:pPr>
        <w:rPr>
          <w:bCs/>
          <w:iCs/>
        </w:rPr>
      </w:pPr>
      <w:r>
        <w:t>Produkt oferowany przez Wykonawców musi posiadać w/w parametry i tylko taki uznany zostanie za zgodny z SIWZ.</w:t>
      </w:r>
    </w:p>
    <w:p w:rsidR="009031D3" w:rsidRPr="009031D3" w:rsidRDefault="009031D3">
      <w:pPr>
        <w:rPr>
          <w:bCs/>
          <w:iCs/>
          <w:u w:val="single"/>
        </w:rPr>
      </w:pPr>
      <w:r w:rsidRPr="009031D3">
        <w:rPr>
          <w:bCs/>
          <w:iCs/>
          <w:u w:val="single"/>
        </w:rPr>
        <w:t>Otrzymują:</w:t>
      </w:r>
    </w:p>
    <w:p w:rsidR="009031D3" w:rsidRDefault="009031D3" w:rsidP="009031D3">
      <w:pPr>
        <w:tabs>
          <w:tab w:val="left" w:pos="426"/>
        </w:tabs>
        <w:rPr>
          <w:bCs/>
          <w:iCs/>
        </w:rPr>
      </w:pPr>
      <w:r>
        <w:rPr>
          <w:bCs/>
          <w:iCs/>
        </w:rPr>
        <w:t>1.</w:t>
      </w:r>
      <w:r>
        <w:rPr>
          <w:bCs/>
          <w:iCs/>
        </w:rPr>
        <w:tab/>
        <w:t>1 x strona internetowa</w:t>
      </w:r>
    </w:p>
    <w:p w:rsidR="009031D3" w:rsidRPr="00A56D76" w:rsidRDefault="009031D3" w:rsidP="009031D3">
      <w:pPr>
        <w:tabs>
          <w:tab w:val="left" w:pos="426"/>
        </w:tabs>
      </w:pPr>
      <w:r>
        <w:rPr>
          <w:bCs/>
          <w:iCs/>
        </w:rPr>
        <w:t>2.</w:t>
      </w:r>
      <w:r>
        <w:rPr>
          <w:bCs/>
          <w:iCs/>
        </w:rPr>
        <w:tab/>
        <w:t xml:space="preserve">1 x a/a </w:t>
      </w:r>
    </w:p>
    <w:sectPr w:rsidR="009031D3" w:rsidRPr="00A5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3"/>
    <w:rsid w:val="000155E2"/>
    <w:rsid w:val="000F3199"/>
    <w:rsid w:val="009031D3"/>
    <w:rsid w:val="00A56D76"/>
    <w:rsid w:val="00DD5EBB"/>
    <w:rsid w:val="00EE3FF3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dcterms:created xsi:type="dcterms:W3CDTF">2017-12-04T14:13:00Z</dcterms:created>
  <dcterms:modified xsi:type="dcterms:W3CDTF">2017-12-04T14:15:00Z</dcterms:modified>
</cp:coreProperties>
</file>