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18" w:rsidRPr="00791218" w:rsidRDefault="00791218" w:rsidP="00791218">
      <w:r w:rsidRPr="00791218">
        <w:t>Adres strony internetowej, na której Zamawiający udostępnia Specyfikację Istotnych Warunków Zamówienia:</w:t>
      </w:r>
    </w:p>
    <w:p w:rsidR="00791218" w:rsidRPr="00791218" w:rsidRDefault="00791218" w:rsidP="00791218">
      <w:hyperlink r:id="rId6" w:tgtFrame="_blank" w:history="1">
        <w:r w:rsidRPr="00791218">
          <w:rPr>
            <w:rStyle w:val="Hipercze"/>
          </w:rPr>
          <w:t>bip.powiat.kolbuszowa.pl</w:t>
        </w:r>
      </w:hyperlink>
    </w:p>
    <w:p w:rsidR="00791218" w:rsidRPr="00791218" w:rsidRDefault="00791218" w:rsidP="00791218">
      <w:r w:rsidRPr="00791218">
        <w:pict>
          <v:rect id="_x0000_i1025" style="width:0;height:1.5pt" o:hralign="center" o:hrstd="t" o:hrnoshade="t" o:hr="t" fillcolor="black" stroked="f"/>
        </w:pict>
      </w:r>
    </w:p>
    <w:p w:rsidR="00791218" w:rsidRPr="00791218" w:rsidRDefault="00791218" w:rsidP="00791218">
      <w:r w:rsidRPr="00791218">
        <w:rPr>
          <w:b/>
          <w:bCs/>
        </w:rPr>
        <w:t>Kolbuszowa: Uzbrojenie terenów inwestycyjnych przy ul. Leśnej i Żytniej w Kolbuszowej</w:t>
      </w:r>
      <w:r w:rsidRPr="00791218">
        <w:br/>
      </w:r>
      <w:r w:rsidRPr="00791218">
        <w:rPr>
          <w:b/>
          <w:bCs/>
        </w:rPr>
        <w:t>Numer ogłoszenia: 81686 - 2015; data zamieszczenia: 10.04.2015</w:t>
      </w:r>
      <w:r w:rsidRPr="00791218">
        <w:br/>
        <w:t>OGŁOSZENIE O ZAMÓWIENIU - roboty budowlane</w:t>
      </w:r>
    </w:p>
    <w:p w:rsidR="00791218" w:rsidRPr="00791218" w:rsidRDefault="00791218" w:rsidP="00791218">
      <w:r w:rsidRPr="00791218">
        <w:rPr>
          <w:b/>
          <w:bCs/>
        </w:rPr>
        <w:t>Zamieszczanie ogłoszenia:</w:t>
      </w:r>
      <w:r w:rsidRPr="00791218">
        <w:t xml:space="preserve"> obowiązkowe.</w:t>
      </w:r>
    </w:p>
    <w:p w:rsidR="00791218" w:rsidRPr="00791218" w:rsidRDefault="00791218" w:rsidP="00791218">
      <w:r w:rsidRPr="00791218">
        <w:rPr>
          <w:b/>
          <w:bCs/>
        </w:rPr>
        <w:t>Ogłoszenie dotyczy:</w:t>
      </w:r>
      <w:r w:rsidRPr="00791218">
        <w:t xml:space="preserve"> zamówienia publicznego.</w:t>
      </w:r>
    </w:p>
    <w:p w:rsidR="00791218" w:rsidRPr="00791218" w:rsidRDefault="00791218" w:rsidP="00791218">
      <w:r w:rsidRPr="00791218">
        <w:t>SEKCJA I: ZAMAWIAJĄCY</w:t>
      </w:r>
    </w:p>
    <w:p w:rsidR="00791218" w:rsidRPr="00791218" w:rsidRDefault="00791218" w:rsidP="00791218">
      <w:r w:rsidRPr="00791218">
        <w:rPr>
          <w:b/>
          <w:bCs/>
        </w:rPr>
        <w:t>I. 1) NAZWA I ADRES:</w:t>
      </w:r>
      <w:r w:rsidRPr="00791218">
        <w:t xml:space="preserve"> Powiat Kolbuszowski , ul. 11 Listopada 10, 36-100 Kolbuszowa, woj. podkarpackie, tel. 17 2275880, faks 17 2271523.</w:t>
      </w:r>
    </w:p>
    <w:p w:rsidR="00791218" w:rsidRPr="00791218" w:rsidRDefault="00791218" w:rsidP="00791218">
      <w:pPr>
        <w:numPr>
          <w:ilvl w:val="0"/>
          <w:numId w:val="1"/>
        </w:numPr>
      </w:pPr>
      <w:r w:rsidRPr="00791218">
        <w:rPr>
          <w:b/>
          <w:bCs/>
        </w:rPr>
        <w:t>Adres strony internetowej zamawiającego:</w:t>
      </w:r>
      <w:r w:rsidRPr="00791218">
        <w:t xml:space="preserve"> www.powiat.kolbuszowski.pl</w:t>
      </w:r>
    </w:p>
    <w:p w:rsidR="00791218" w:rsidRPr="00791218" w:rsidRDefault="00791218" w:rsidP="00791218">
      <w:r w:rsidRPr="00791218">
        <w:rPr>
          <w:b/>
          <w:bCs/>
        </w:rPr>
        <w:t>I. 2) RODZAJ ZAMAWIAJĄCEGO:</w:t>
      </w:r>
      <w:r w:rsidRPr="00791218">
        <w:t xml:space="preserve"> Administracja samorządowa.</w:t>
      </w:r>
    </w:p>
    <w:p w:rsidR="00791218" w:rsidRPr="00791218" w:rsidRDefault="00791218" w:rsidP="00791218">
      <w:r w:rsidRPr="00791218">
        <w:t>SEKCJA II: PRZEDMIOT ZAMÓWIENIA</w:t>
      </w:r>
    </w:p>
    <w:p w:rsidR="00791218" w:rsidRPr="00791218" w:rsidRDefault="00791218" w:rsidP="00791218">
      <w:r w:rsidRPr="00791218">
        <w:rPr>
          <w:b/>
          <w:bCs/>
        </w:rPr>
        <w:t>II.1) OKREŚLENIE PRZEDMIOTU ZAMÓWIENIA</w:t>
      </w:r>
    </w:p>
    <w:p w:rsidR="00791218" w:rsidRPr="00791218" w:rsidRDefault="00791218" w:rsidP="00791218">
      <w:r w:rsidRPr="00791218">
        <w:rPr>
          <w:b/>
          <w:bCs/>
        </w:rPr>
        <w:t>II.1.1) Nazwa nadana zamówieniu przez zamawiającego:</w:t>
      </w:r>
      <w:r w:rsidRPr="00791218">
        <w:t xml:space="preserve"> Uzbrojenie terenów inwestycyjnych przy ul. Leśnej i Żytniej w Kolbuszowej.</w:t>
      </w:r>
    </w:p>
    <w:p w:rsidR="00791218" w:rsidRPr="00791218" w:rsidRDefault="00791218" w:rsidP="00791218">
      <w:r w:rsidRPr="00791218">
        <w:rPr>
          <w:b/>
          <w:bCs/>
        </w:rPr>
        <w:t>II.1.2) Rodzaj zamówienia:</w:t>
      </w:r>
      <w:r w:rsidRPr="00791218">
        <w:t xml:space="preserve"> roboty budowlane.</w:t>
      </w:r>
    </w:p>
    <w:p w:rsidR="00791218" w:rsidRPr="00791218" w:rsidRDefault="00791218" w:rsidP="00791218">
      <w:r w:rsidRPr="00791218">
        <w:rPr>
          <w:b/>
          <w:bCs/>
        </w:rPr>
        <w:t>II.1.4) Określenie przedmiotu oraz wielkości lub zakresu zamówienia:</w:t>
      </w:r>
      <w:r w:rsidRPr="00791218">
        <w:t xml:space="preserve"> I. Przedmiotem zamówienia są roboty budowlane zadania p.n.: /Uzbrojenie terenów inwestycyjnych przy ul. Leśnej i Żytniej w Kolbuszowej? obejmujące: 1. Przebudowę ulicy Żytniej w km od 0+350,00 do 0+570,00 w zakresie: a/ przebudowy ulicy o szerokości do 7 m na długości 220 </w:t>
      </w:r>
      <w:proofErr w:type="spellStart"/>
      <w:r w:rsidRPr="00791218">
        <w:t>mb</w:t>
      </w:r>
      <w:proofErr w:type="spellEnd"/>
      <w:r w:rsidRPr="00791218">
        <w:t xml:space="preserve">, b/ wykonania chodnika jednostronnego o szerokości 1,5 m - 220 </w:t>
      </w:r>
      <w:proofErr w:type="spellStart"/>
      <w:r w:rsidRPr="00791218">
        <w:t>mb</w:t>
      </w:r>
      <w:proofErr w:type="spellEnd"/>
      <w:r w:rsidRPr="00791218">
        <w:t xml:space="preserve">, c/ wykonania ścieżki rowerowej o szerokości 2,0 m - 220 </w:t>
      </w:r>
      <w:proofErr w:type="spellStart"/>
      <w:r w:rsidRPr="00791218">
        <w:t>mb</w:t>
      </w:r>
      <w:proofErr w:type="spellEnd"/>
      <w:r w:rsidRPr="00791218">
        <w:t xml:space="preserve">, d/ wykonania krawężników, e/ wykonania obrzeży, f/ wykonania rur osłonowych, g/ wykonania </w:t>
      </w:r>
      <w:proofErr w:type="spellStart"/>
      <w:r w:rsidRPr="00791218">
        <w:t>przykanalików</w:t>
      </w:r>
      <w:proofErr w:type="spellEnd"/>
      <w:r w:rsidRPr="00791218">
        <w:t xml:space="preserve">, h/ regulacji pionowej studni rewizyjnych na kanalizacji sanitarnej, i/ wykonania zjazdów do posesji, j/ kanał technologiczny - 13 </w:t>
      </w:r>
      <w:proofErr w:type="spellStart"/>
      <w:r w:rsidRPr="00791218">
        <w:t>mb</w:t>
      </w:r>
      <w:proofErr w:type="spellEnd"/>
      <w:r w:rsidRPr="00791218">
        <w:t xml:space="preserve">, 2. Budowę ulicy Leśnej w km od 0+368,00 do km 0+517,42 w zakresie: a/ budowy ulicy o szerokości 7m na długości 149,42 </w:t>
      </w:r>
      <w:proofErr w:type="spellStart"/>
      <w:r w:rsidRPr="00791218">
        <w:t>mb</w:t>
      </w:r>
      <w:proofErr w:type="spellEnd"/>
      <w:r w:rsidRPr="00791218">
        <w:t xml:space="preserve">, b/ budowy miejsc postojowych - 10 szt., c/ wykonania chodnika jednostronnego o szerokości 2,0 m - 149,42 </w:t>
      </w:r>
      <w:proofErr w:type="spellStart"/>
      <w:r w:rsidRPr="00791218">
        <w:t>mb</w:t>
      </w:r>
      <w:proofErr w:type="spellEnd"/>
      <w:r w:rsidRPr="00791218">
        <w:t xml:space="preserve">, d/ wykonania ścieżki rowerowej o szerokości 2,0 m - 149,42 </w:t>
      </w:r>
      <w:proofErr w:type="spellStart"/>
      <w:r w:rsidRPr="00791218">
        <w:t>mb</w:t>
      </w:r>
      <w:proofErr w:type="spellEnd"/>
      <w:r w:rsidRPr="00791218">
        <w:t xml:space="preserve">, 3. Budowę sieci wodociągowej w pasie drogowym ul. Leśnej w Kolbuszowej: a/ wykonanie sieci wodociągowej o długości 171 </w:t>
      </w:r>
      <w:proofErr w:type="spellStart"/>
      <w:r w:rsidRPr="00791218">
        <w:t>mb</w:t>
      </w:r>
      <w:proofErr w:type="spellEnd"/>
      <w:r w:rsidRPr="00791218">
        <w:t xml:space="preserve">, b/ montaż hydrantów - 2 </w:t>
      </w:r>
      <w:proofErr w:type="spellStart"/>
      <w:r w:rsidRPr="00791218">
        <w:t>kpl</w:t>
      </w:r>
      <w:proofErr w:type="spellEnd"/>
      <w:r w:rsidRPr="00791218">
        <w:t xml:space="preserve">, 4. Budowę kanalizacji deszczowej w pasie drogowym ul. Leśnej w Kolbuszowej: a/ wykonanie kanalizacji deszczowej o długości 108 </w:t>
      </w:r>
      <w:proofErr w:type="spellStart"/>
      <w:r w:rsidRPr="00791218">
        <w:t>mb</w:t>
      </w:r>
      <w:proofErr w:type="spellEnd"/>
      <w:r w:rsidRPr="00791218">
        <w:t xml:space="preserve">, b/ wykonanie studni na kanalizacji deszczowej - 2 szt., c/ wykonanie </w:t>
      </w:r>
      <w:proofErr w:type="spellStart"/>
      <w:r w:rsidRPr="00791218">
        <w:t>przykanalików</w:t>
      </w:r>
      <w:proofErr w:type="spellEnd"/>
      <w:r w:rsidRPr="00791218">
        <w:t xml:space="preserve"> o długości 25 </w:t>
      </w:r>
      <w:proofErr w:type="spellStart"/>
      <w:r w:rsidRPr="00791218">
        <w:t>mb</w:t>
      </w:r>
      <w:proofErr w:type="spellEnd"/>
      <w:r w:rsidRPr="00791218">
        <w:t xml:space="preserve">, d/ wykonanie wpustów ulicznych - 4 szt., 5. Budowę kanalizacji sanitarnej w pasie drogowym ul. Leśnej w Kolbuszowej: a/ wykonanie sieci kanalizacji sanitarnej o długości 101 </w:t>
      </w:r>
      <w:proofErr w:type="spellStart"/>
      <w:r w:rsidRPr="00791218">
        <w:t>mb</w:t>
      </w:r>
      <w:proofErr w:type="spellEnd"/>
      <w:r w:rsidRPr="00791218">
        <w:t xml:space="preserve">, b/ wykonanie studni na kanalizacji sanitarnej - 3 szt., 6. </w:t>
      </w:r>
      <w:r w:rsidRPr="00791218">
        <w:lastRenderedPageBreak/>
        <w:t xml:space="preserve">Budowę oświetlenia ulicznego w pasie drogowym ul. Leśnej w Kolbuszowej: a/ budowy oświetlenia ulicznego - 5 słupów z lampami, b/ budowy linii energetycznej - 160 </w:t>
      </w:r>
      <w:proofErr w:type="spellStart"/>
      <w:r w:rsidRPr="00791218">
        <w:t>mb</w:t>
      </w:r>
      <w:proofErr w:type="spellEnd"/>
      <w:r w:rsidRPr="00791218">
        <w:t xml:space="preserve">, 7. Budowę hydroforni strefowej wraz z niezbędnymi urządzeniami towarzyszącymi w miejscowości Kolbuszowa, w zakresie: a/ budowy hydroforni strefowej zlokalizowanej w istniejącym pomieszczeniu przy zbiornikach wody w Kolbuszowej, b/ adaptacji pomieszczenia przy zbiornikach wody dla potrzeb hydroforni, c/ budowy sieci wodociągowej o długości 850 m, d/ zasilania energetycznego hydroforni. Wybrane parametry hydroforni: - wydajność hydroforni-do 40 l/s, - wys. podnoszenie-ok. 40 m sł. H20, -zasilanie w wodę -istniejące rurociągi w komorze zasuw, -zapas wody- zbiornik wyrównawczy 2x2000 m³, 8. Budowę kanalizacji teletechnicznej i monitoringu wizyjnego w pasie drogowym ul. Leśnej: a/ kanalizacji teletechnicznej - ok. 53 m, b/ monitoringu wizyjnego - 2 kamery, c/ przewód zasilający - 390 </w:t>
      </w:r>
      <w:proofErr w:type="spellStart"/>
      <w:r w:rsidRPr="00791218">
        <w:t>mb</w:t>
      </w:r>
      <w:proofErr w:type="spellEnd"/>
      <w:r w:rsidRPr="00791218">
        <w:t xml:space="preserve">, d/ przewód światłowodowy - 390 </w:t>
      </w:r>
      <w:proofErr w:type="spellStart"/>
      <w:r w:rsidRPr="00791218">
        <w:t>mb</w:t>
      </w:r>
      <w:proofErr w:type="spellEnd"/>
      <w:r w:rsidRPr="00791218">
        <w:t>. Szczegółowy zakres robót, o których mowa wyżej, został określony w załączniku Nr 1 do SIWZ /dokumentacja projektowa/ oraz w załączniku Nr 2 do SIWZ /decyzje administracyjne/..</w:t>
      </w:r>
    </w:p>
    <w:p w:rsidR="00791218" w:rsidRPr="00791218" w:rsidRDefault="00791218" w:rsidP="00791218">
      <w:r w:rsidRPr="00791218">
        <w:rPr>
          <w:b/>
          <w:bCs/>
        </w:rPr>
        <w:t>II.1.5) przewiduje się udzielenie zamówień uzupełniających:</w:t>
      </w:r>
    </w:p>
    <w:p w:rsidR="00791218" w:rsidRPr="00791218" w:rsidRDefault="00791218" w:rsidP="00791218">
      <w:pPr>
        <w:numPr>
          <w:ilvl w:val="0"/>
          <w:numId w:val="2"/>
        </w:numPr>
      </w:pPr>
      <w:r w:rsidRPr="00791218">
        <w:rPr>
          <w:b/>
          <w:bCs/>
        </w:rPr>
        <w:t>Określenie przedmiotu oraz wielkości lub zakresu zamówień uzupełniających</w:t>
      </w:r>
    </w:p>
    <w:p w:rsidR="00791218" w:rsidRPr="00791218" w:rsidRDefault="00791218" w:rsidP="00791218">
      <w:pPr>
        <w:numPr>
          <w:ilvl w:val="0"/>
          <w:numId w:val="2"/>
        </w:numPr>
      </w:pPr>
      <w:r w:rsidRPr="00791218">
        <w:t>2. Zamawiający przewiduje udzielenie zamówień uzupełniających zgodnie z zasadami opisanymi w art. 67 ust 1 pkt 6 ustawy Prawo zamówień publicznych stanowiących nie więcej niż 20% wartości zamówienia podstawowego.</w:t>
      </w:r>
    </w:p>
    <w:p w:rsidR="00791218" w:rsidRPr="00791218" w:rsidRDefault="00791218" w:rsidP="00791218">
      <w:r w:rsidRPr="00791218">
        <w:rPr>
          <w:b/>
          <w:bCs/>
        </w:rPr>
        <w:t>II.1.6) Wspólny Słownik Zamówień (CPV):</w:t>
      </w:r>
      <w:r w:rsidRPr="00791218">
        <w:t xml:space="preserve"> 45.23.10.00-5, 45.23.21.00-3.</w:t>
      </w:r>
    </w:p>
    <w:p w:rsidR="00791218" w:rsidRPr="00791218" w:rsidRDefault="00791218" w:rsidP="00791218">
      <w:r w:rsidRPr="00791218">
        <w:rPr>
          <w:b/>
          <w:bCs/>
        </w:rPr>
        <w:t>II.1.7) Czy dopuszcza się złożenie oferty częściowej:</w:t>
      </w:r>
      <w:r w:rsidRPr="00791218">
        <w:t xml:space="preserve"> nie.</w:t>
      </w:r>
    </w:p>
    <w:p w:rsidR="00791218" w:rsidRPr="00791218" w:rsidRDefault="00791218" w:rsidP="00791218">
      <w:r w:rsidRPr="00791218">
        <w:rPr>
          <w:b/>
          <w:bCs/>
        </w:rPr>
        <w:t>II.1.8) Czy dopuszcza się złożenie oferty wariantowej:</w:t>
      </w:r>
      <w:r w:rsidRPr="00791218">
        <w:t xml:space="preserve"> nie.</w:t>
      </w:r>
    </w:p>
    <w:p w:rsidR="00791218" w:rsidRPr="00791218" w:rsidRDefault="00791218" w:rsidP="00791218"/>
    <w:p w:rsidR="00791218" w:rsidRPr="00791218" w:rsidRDefault="00791218" w:rsidP="00791218">
      <w:r w:rsidRPr="00791218">
        <w:rPr>
          <w:b/>
          <w:bCs/>
        </w:rPr>
        <w:t>II.2) CZAS TRWANIA ZAMÓWIENIA LUB TERMIN WYKONANIA:</w:t>
      </w:r>
      <w:r w:rsidRPr="00791218">
        <w:t xml:space="preserve"> Okres w dniach: 145.</w:t>
      </w:r>
    </w:p>
    <w:p w:rsidR="00791218" w:rsidRPr="00791218" w:rsidRDefault="00791218" w:rsidP="00791218">
      <w:r w:rsidRPr="00791218">
        <w:t>SEKCJA III: INFORMACJE O CHARAKTERZE PRAWNYM, EKONOMICZNYM, FINANSOWYM I TECHNICZNYM</w:t>
      </w:r>
    </w:p>
    <w:p w:rsidR="00791218" w:rsidRPr="00791218" w:rsidRDefault="00791218" w:rsidP="00791218">
      <w:r w:rsidRPr="00791218">
        <w:rPr>
          <w:b/>
          <w:bCs/>
        </w:rPr>
        <w:t>III.1) WADIUM</w:t>
      </w:r>
    </w:p>
    <w:p w:rsidR="00791218" w:rsidRPr="00791218" w:rsidRDefault="00791218" w:rsidP="00791218">
      <w:r w:rsidRPr="00791218">
        <w:rPr>
          <w:b/>
          <w:bCs/>
        </w:rPr>
        <w:t>Informacja na temat wadium:</w:t>
      </w:r>
      <w:r w:rsidRPr="00791218">
        <w:t xml:space="preserve"> wadium w wysokości 30 000,00 PLN</w:t>
      </w:r>
    </w:p>
    <w:p w:rsidR="00791218" w:rsidRPr="00791218" w:rsidRDefault="00791218" w:rsidP="00791218">
      <w:r w:rsidRPr="00791218">
        <w:rPr>
          <w:b/>
          <w:bCs/>
        </w:rPr>
        <w:t>III.2) ZALICZKI</w:t>
      </w:r>
    </w:p>
    <w:p w:rsidR="00791218" w:rsidRPr="00791218" w:rsidRDefault="00791218" w:rsidP="00791218">
      <w:r w:rsidRPr="00791218">
        <w:rPr>
          <w:b/>
          <w:bCs/>
        </w:rPr>
        <w:t>III.3) WARUNKI UDZIAŁU W POSTĘPOWANIU ORAZ OPIS SPOSOBU DOKONYWANIA OCENY SPEŁNIANIA TYCH WARUNKÓW</w:t>
      </w:r>
    </w:p>
    <w:p w:rsidR="00791218" w:rsidRPr="00791218" w:rsidRDefault="00791218" w:rsidP="00791218">
      <w:pPr>
        <w:numPr>
          <w:ilvl w:val="0"/>
          <w:numId w:val="3"/>
        </w:numPr>
      </w:pPr>
      <w:r w:rsidRPr="00791218">
        <w:rPr>
          <w:b/>
          <w:bCs/>
        </w:rPr>
        <w:t>III. 3.1) Uprawnienia do wykonywania określonej działalności lub czynności, jeżeli przepisy prawa nakładają obowiązek ich posiadania</w:t>
      </w:r>
    </w:p>
    <w:p w:rsidR="00791218" w:rsidRPr="00791218" w:rsidRDefault="00791218" w:rsidP="00791218">
      <w:r w:rsidRPr="00791218">
        <w:rPr>
          <w:b/>
          <w:bCs/>
        </w:rPr>
        <w:t>Opis sposobu dokonywania oceny spełniania tego warunku</w:t>
      </w:r>
    </w:p>
    <w:p w:rsidR="00791218" w:rsidRPr="00791218" w:rsidRDefault="00791218" w:rsidP="00791218">
      <w:pPr>
        <w:numPr>
          <w:ilvl w:val="1"/>
          <w:numId w:val="3"/>
        </w:numPr>
      </w:pPr>
      <w:r w:rsidRPr="00791218">
        <w:lastRenderedPageBreak/>
        <w:t xml:space="preserve">Warunek zostanie uznany za spełniony jeżeli Wykonawca złoży oświadczenie o spełnieniu warunków udziału w postępowaniu określonych w art. 22 ust. 1 ustawy </w:t>
      </w:r>
      <w:proofErr w:type="spellStart"/>
      <w:r w:rsidRPr="00791218">
        <w:t>Pzp</w:t>
      </w:r>
      <w:proofErr w:type="spellEnd"/>
      <w:r w:rsidRPr="00791218">
        <w:t>. zgodnie z przykładowym załącznikiem nr 5 do SIWZ.</w:t>
      </w:r>
    </w:p>
    <w:p w:rsidR="00791218" w:rsidRPr="00791218" w:rsidRDefault="00791218" w:rsidP="00791218">
      <w:pPr>
        <w:numPr>
          <w:ilvl w:val="0"/>
          <w:numId w:val="3"/>
        </w:numPr>
      </w:pPr>
      <w:r w:rsidRPr="00791218">
        <w:rPr>
          <w:b/>
          <w:bCs/>
        </w:rPr>
        <w:t>III.3.2) Wiedza i doświadczenie</w:t>
      </w:r>
    </w:p>
    <w:p w:rsidR="00791218" w:rsidRPr="00791218" w:rsidRDefault="00791218" w:rsidP="00791218">
      <w:r w:rsidRPr="00791218">
        <w:rPr>
          <w:b/>
          <w:bCs/>
        </w:rPr>
        <w:t>Opis sposobu dokonywania oceny spełniania tego warunku</w:t>
      </w:r>
    </w:p>
    <w:p w:rsidR="00791218" w:rsidRPr="00791218" w:rsidRDefault="00791218" w:rsidP="00791218">
      <w:pPr>
        <w:numPr>
          <w:ilvl w:val="1"/>
          <w:numId w:val="3"/>
        </w:numPr>
      </w:pPr>
      <w:r w:rsidRPr="00791218">
        <w:t xml:space="preserve">Warunek zostanie uznany za spełniony, jeżeli Wykonawca wykaże, że posiada wiedzę i doświadczenie pozwalające na prawidłową realizację zamówienia oraz wykaże, że wykonał należycie i zgodnie z zasadami sztuki budowlanej oraz prawidłowo ukończył, w okresie ostatnich pięciu lat przed upływem terminu składania ofert, a jeżeli okres działalności jest krótszy - w tym okresie: 1. budowę lub przebudowę drogi o nawierzchni bitumicznej o wartości min 400 000 </w:t>
      </w:r>
      <w:proofErr w:type="spellStart"/>
      <w:r w:rsidRPr="00791218">
        <w:t>zl</w:t>
      </w:r>
      <w:proofErr w:type="spellEnd"/>
      <w:r w:rsidRPr="00791218">
        <w:t xml:space="preserve"> brutto - min. 1 robota budowlana 2. budowę sieci kanalizacji sanitarnej o wartości min. 12 000 </w:t>
      </w:r>
      <w:proofErr w:type="spellStart"/>
      <w:r w:rsidRPr="00791218">
        <w:t>zl</w:t>
      </w:r>
      <w:proofErr w:type="spellEnd"/>
      <w:r w:rsidRPr="00791218">
        <w:t xml:space="preserve"> brutto - min. 1 robota budowlana 3. budowę sieci wodociągowej o wartości min. 15 000 zł brutto- min. 1 robota budowlana 4. budowę oświetlenia ulicznego o wartości min. 18 000 </w:t>
      </w:r>
      <w:proofErr w:type="spellStart"/>
      <w:r w:rsidRPr="00791218">
        <w:t>zl</w:t>
      </w:r>
      <w:proofErr w:type="spellEnd"/>
      <w:r w:rsidRPr="00791218">
        <w:t xml:space="preserve"> brutto - min. 1 robota budowlana Wykonawca załączy dowody określające czy roboty te zostały wykonane w sposób należyty oraz wskazujące, czy zostały wykonane zgodnie z zasadami sztuki budowlanej i prawidłowo ukończone. Przykładowy wzór wykazu stanowi zał. nr 7 do SIWZ Powyższe roboty mogą być wykonane w ramach jednego kontraktu/zadania. Ocena spełnienia warunków udziału w postępowaniu zostanie dokonana wg formuły /spełnia - nie spełnia/, w oparciu o informacje zawarte w dokumentach i oświadczeniach (wymaganych przez Zamawiającego i podanych w SIWZ) dołączonych do oferty. Z treści załączonych dokumentów i oświadczeń musi wynikać jednoznacznie, iż Wykonawca spełnia wyżej wymienione warunki.</w:t>
      </w:r>
    </w:p>
    <w:p w:rsidR="00791218" w:rsidRPr="00791218" w:rsidRDefault="00791218" w:rsidP="00791218">
      <w:pPr>
        <w:numPr>
          <w:ilvl w:val="0"/>
          <w:numId w:val="3"/>
        </w:numPr>
      </w:pPr>
      <w:r w:rsidRPr="00791218">
        <w:rPr>
          <w:b/>
          <w:bCs/>
        </w:rPr>
        <w:t>III.3.3) Potencjał techniczny</w:t>
      </w:r>
    </w:p>
    <w:p w:rsidR="00791218" w:rsidRPr="00791218" w:rsidRDefault="00791218" w:rsidP="00791218">
      <w:r w:rsidRPr="00791218">
        <w:rPr>
          <w:b/>
          <w:bCs/>
        </w:rPr>
        <w:t>Opis sposobu dokonywania oceny spełniania tego warunku</w:t>
      </w:r>
    </w:p>
    <w:p w:rsidR="00791218" w:rsidRPr="00791218" w:rsidRDefault="00791218" w:rsidP="00791218">
      <w:pPr>
        <w:numPr>
          <w:ilvl w:val="1"/>
          <w:numId w:val="3"/>
        </w:numPr>
      </w:pPr>
      <w:r w:rsidRPr="00791218">
        <w:t xml:space="preserve">Warunek zostanie uznany za spełniony jeżeli Wykonawca złoży oświadczenie o spełnieniu warunków udziału w postępowaniu określonych w art. 22 ust. 1 ustawy </w:t>
      </w:r>
      <w:proofErr w:type="spellStart"/>
      <w:r w:rsidRPr="00791218">
        <w:t>Pzp</w:t>
      </w:r>
      <w:proofErr w:type="spellEnd"/>
      <w:r w:rsidRPr="00791218">
        <w:t>. zgodnie z przykładowym załącznikiem nr 5 do SIWZ. Ocena spełnienia warunków udziału w postępowaniu zostanie dokonana wg formuły /spełnia - nie spełnia/, w oparciu o informacje zawarte w dokumentach i oświadczeniach (wymaganych przez Zamawiającego i podanych w SIWZ) dołączonych do oferty. Z treści załączonych dokumentów i oświadczeń musi wynikać jednoznacznie, iż Wykonawca spełnia wyżej wymienione warunki.</w:t>
      </w:r>
    </w:p>
    <w:p w:rsidR="00791218" w:rsidRPr="00791218" w:rsidRDefault="00791218" w:rsidP="00791218">
      <w:pPr>
        <w:numPr>
          <w:ilvl w:val="0"/>
          <w:numId w:val="3"/>
        </w:numPr>
      </w:pPr>
      <w:r w:rsidRPr="00791218">
        <w:rPr>
          <w:b/>
          <w:bCs/>
        </w:rPr>
        <w:t>III.3.4) Osoby zdolne do wykonania zamówienia</w:t>
      </w:r>
    </w:p>
    <w:p w:rsidR="00791218" w:rsidRPr="00791218" w:rsidRDefault="00791218" w:rsidP="00791218">
      <w:r w:rsidRPr="00791218">
        <w:rPr>
          <w:b/>
          <w:bCs/>
        </w:rPr>
        <w:t>Opis sposobu dokonywania oceny spełniania tego warunku</w:t>
      </w:r>
    </w:p>
    <w:p w:rsidR="00791218" w:rsidRPr="00791218" w:rsidRDefault="00791218" w:rsidP="00791218">
      <w:pPr>
        <w:numPr>
          <w:ilvl w:val="1"/>
          <w:numId w:val="3"/>
        </w:numPr>
      </w:pPr>
      <w:r w:rsidRPr="00791218">
        <w:t xml:space="preserve">Warunek zostanie spełniony, jeżeli wykonawca wykaże, że na etapie realizacji zamówienia będzie dysponował osobami zdolnymi do wykonania zamówienia w szczególności osobami odpowiedzialnymi za kierowanie robotami budowlanymi, wraz z informacjami na temat ich kwalifikacji zawodowych, doświadczenia i </w:t>
      </w:r>
      <w:r w:rsidRPr="00791218">
        <w:lastRenderedPageBreak/>
        <w:t xml:space="preserve">wykształcenia niezbędnych dla wykonywania zamówienia, a także zakresu wykonywanych przez nie czynności, oraz informacją o podstawie do dysponowania tymi osobami - tj. 1. kierownikiem budowy - posiadającym uprawnienia budowlane w specjalności drogowej oraz posiadającym min. 3 letnie doświadczenie w wykonywaniu funkcji na stanowisku: kierownika budowy 2. kierownikiem robót elektrycznych - posiadającym uprawnienia budowlane w specjalności instalacyjnej w zakresie sieci, instalacji i urządzeń elektrycznych i elektroenergetycznych oraz posiadającym min. 3 letnie doświadczenie w wykonywaniu funkcji na stanowisku: kierownika robót/budowy 3. Kierownik robót sanitarnych posiadającym uprawnienia budowlane w specjalności instalacyjnej w zakresie sieci, instalacji i urządzeń wodociągowych i kanalizacyjnych oraz posiadającym min. 3 letnie doświadczenie w wykonywaniu funkcji na stanowisku: kierownika robót/budowy wraz z informacjami na temat ich kwalifikacji zawodowych, doświadczenia i wykształcenia niezbędnych dla wykonywania zamówienia, a także zakresu wykonywanych przez nich czynności, oraz informacją o podstawie do dysponowania tymi osobami. Przykładowy wzór stanowi załącznik nr 8 do </w:t>
      </w:r>
      <w:proofErr w:type="spellStart"/>
      <w:r w:rsidRPr="00791218">
        <w:t>siwz</w:t>
      </w:r>
      <w:proofErr w:type="spellEnd"/>
      <w:r w:rsidRPr="00791218">
        <w:t xml:space="preserve"> Ocena spełnienia warunków udziału w postępowaniu zostanie dokonana wg formuły /spełnia - nie spełnia/, w oparciu o informacje zawarte w dokumentach i oświadczeniach (wymaganych przez Zamawiającego i podanych w SIWZ) dołączonych do oferty. Z treści załączonych dokumentów i oświadczeń musi wynikać jednoznacznie, iż Wykonawca spełnia wyżej wymienione warunki. W przypadku Wykonawców zagranicznych, dopuszcza się równoważne kwalifikacje, zdobyte w innych państwach, z uwzględnieniem postanowień ustawy z dnia 18 marca 2008 r. /Dz. U. z 2008 r. Nr 63 poz. 394 ze zm./ o zasadach uznawania kwalifikacji zawodowych nabytych w państwach członkowskich Unii Europejskiej.</w:t>
      </w:r>
    </w:p>
    <w:p w:rsidR="00791218" w:rsidRPr="00791218" w:rsidRDefault="00791218" w:rsidP="00791218">
      <w:pPr>
        <w:numPr>
          <w:ilvl w:val="0"/>
          <w:numId w:val="3"/>
        </w:numPr>
      </w:pPr>
      <w:r w:rsidRPr="00791218">
        <w:rPr>
          <w:b/>
          <w:bCs/>
        </w:rPr>
        <w:t>III.3.5) Sytuacja ekonomiczna i finansowa</w:t>
      </w:r>
    </w:p>
    <w:p w:rsidR="00791218" w:rsidRPr="00791218" w:rsidRDefault="00791218" w:rsidP="00791218">
      <w:r w:rsidRPr="00791218">
        <w:rPr>
          <w:b/>
          <w:bCs/>
        </w:rPr>
        <w:t>Opis sposobu dokonywania oceny spełniania tego warunku</w:t>
      </w:r>
    </w:p>
    <w:p w:rsidR="00791218" w:rsidRPr="00791218" w:rsidRDefault="00791218" w:rsidP="00791218">
      <w:pPr>
        <w:numPr>
          <w:ilvl w:val="1"/>
          <w:numId w:val="3"/>
        </w:numPr>
      </w:pPr>
      <w:r w:rsidRPr="00791218">
        <w:t xml:space="preserve">Warunek zostanie uznany za spełniony jeżeli Wykonawca złoży oświadczenie o spełnieniu warunków udziału w postępowaniu określonych w art. 22 ust. 1 ustawy </w:t>
      </w:r>
      <w:proofErr w:type="spellStart"/>
      <w:r w:rsidRPr="00791218">
        <w:t>Pzp</w:t>
      </w:r>
      <w:proofErr w:type="spellEnd"/>
      <w:r w:rsidRPr="00791218">
        <w:t>. zgodnie z przykładowym załącznikiem nr 5 do SIWZ. Ocena spełnienia warunków udziału w postępowaniu zostanie dokonana wg formuły /spełnia - nie spełnia/, w oparciu o informacje zawarte w dokumentach i oświadczeniach (wymaganych przez Zamawiającego i podanych w SIWZ) dołączonych do oferty. Z treści załączonych dokumentów i oświadczeń musi wynikać jednoznacznie, iż Wykonawca spełnia wyżej wymienione warunki.</w:t>
      </w:r>
    </w:p>
    <w:p w:rsidR="00791218" w:rsidRPr="00791218" w:rsidRDefault="00791218" w:rsidP="00791218">
      <w:r w:rsidRPr="00791218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91218" w:rsidRPr="00791218" w:rsidRDefault="00791218" w:rsidP="00791218">
      <w:r w:rsidRPr="00791218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91218" w:rsidRPr="00791218" w:rsidRDefault="00791218" w:rsidP="00791218">
      <w:pPr>
        <w:numPr>
          <w:ilvl w:val="0"/>
          <w:numId w:val="4"/>
        </w:numPr>
      </w:pPr>
      <w:r w:rsidRPr="00791218"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91218" w:rsidRPr="00791218" w:rsidRDefault="00791218" w:rsidP="00791218">
      <w:pPr>
        <w:numPr>
          <w:ilvl w:val="0"/>
          <w:numId w:val="4"/>
        </w:numPr>
      </w:pPr>
      <w:r w:rsidRPr="00791218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91218" w:rsidRPr="00791218" w:rsidRDefault="00791218" w:rsidP="00791218">
      <w:r w:rsidRPr="00791218">
        <w:rPr>
          <w:b/>
          <w:bCs/>
        </w:rPr>
        <w:t>III.4.2) W zakresie potwierdzenia niepodlegania wykluczeniu na podstawie art. 24 ust. 1 ustawy, należy przedłożyć:</w:t>
      </w:r>
    </w:p>
    <w:p w:rsidR="00791218" w:rsidRPr="00791218" w:rsidRDefault="00791218" w:rsidP="00791218">
      <w:pPr>
        <w:numPr>
          <w:ilvl w:val="0"/>
          <w:numId w:val="5"/>
        </w:numPr>
      </w:pPr>
      <w:r w:rsidRPr="00791218">
        <w:t>oświadczenie o braku podstaw do wykluczenia;</w:t>
      </w:r>
    </w:p>
    <w:p w:rsidR="00791218" w:rsidRPr="00791218" w:rsidRDefault="00791218" w:rsidP="00791218">
      <w:r w:rsidRPr="00791218">
        <w:t>III.4.4) Dokumenty dotyczące przynależności do tej samej grupy kapitałowej</w:t>
      </w:r>
    </w:p>
    <w:p w:rsidR="00791218" w:rsidRPr="00791218" w:rsidRDefault="00791218" w:rsidP="00791218">
      <w:pPr>
        <w:numPr>
          <w:ilvl w:val="0"/>
          <w:numId w:val="6"/>
        </w:numPr>
      </w:pPr>
      <w:r w:rsidRPr="00791218">
        <w:t>lista podmiotów należących do tej samej grupy kapitałowej w rozumieniu ustawy z dnia 16 lutego 2007 r. o ochronie konkurencji i konsumentów albo informacji o tym, że nie należy do grupy kapitałowej;</w:t>
      </w:r>
    </w:p>
    <w:p w:rsidR="00791218" w:rsidRPr="00791218" w:rsidRDefault="00791218" w:rsidP="00791218">
      <w:r w:rsidRPr="00791218">
        <w:rPr>
          <w:b/>
          <w:bCs/>
        </w:rPr>
        <w:t>III.6) INNE DOKUMENTY</w:t>
      </w:r>
    </w:p>
    <w:p w:rsidR="00791218" w:rsidRPr="00791218" w:rsidRDefault="00791218" w:rsidP="00791218">
      <w:r w:rsidRPr="00791218">
        <w:t>Inne dokumenty niewymienione w pkt III.4) albo w pkt III.5)</w:t>
      </w:r>
    </w:p>
    <w:p w:rsidR="00791218" w:rsidRPr="00791218" w:rsidRDefault="00791218" w:rsidP="00791218">
      <w:r w:rsidRPr="00791218">
        <w:t>-wypełniony formularz oferty cenowej /stanowiący załącznik Nr 4 do SIWZ/ - pełnomocnictwo /jeśli dotyczy/- złożone w oryginale lub w formie kopii poświadczonej za zgodność z oryginałem przez notariusza - w przypadku, gdy upoważnienie do podpisania oferty nie wynika bezpośrednio ze złożonego w ofercie odpisu z właściwego rejestru,</w:t>
      </w:r>
    </w:p>
    <w:p w:rsidR="00791218" w:rsidRPr="00791218" w:rsidRDefault="00791218" w:rsidP="00791218">
      <w:r w:rsidRPr="00791218">
        <w:t>SEKCJA IV: PROCEDURA</w:t>
      </w:r>
    </w:p>
    <w:p w:rsidR="00791218" w:rsidRPr="00791218" w:rsidRDefault="00791218" w:rsidP="00791218">
      <w:r w:rsidRPr="00791218">
        <w:rPr>
          <w:b/>
          <w:bCs/>
        </w:rPr>
        <w:t>IV.1) TRYB UDZIELENIA ZAMÓWIENIA</w:t>
      </w:r>
    </w:p>
    <w:p w:rsidR="00791218" w:rsidRPr="00791218" w:rsidRDefault="00791218" w:rsidP="00791218">
      <w:r w:rsidRPr="00791218">
        <w:rPr>
          <w:b/>
          <w:bCs/>
        </w:rPr>
        <w:t>IV.1.1) Tryb udzielenia zamówienia:</w:t>
      </w:r>
      <w:r w:rsidRPr="00791218">
        <w:t xml:space="preserve"> przetarg nieograniczony.</w:t>
      </w:r>
    </w:p>
    <w:p w:rsidR="00791218" w:rsidRPr="00791218" w:rsidRDefault="00791218" w:rsidP="00791218">
      <w:r w:rsidRPr="00791218">
        <w:rPr>
          <w:b/>
          <w:bCs/>
        </w:rPr>
        <w:t>IV.2) KRYTERIA OCENY OFERT</w:t>
      </w:r>
    </w:p>
    <w:p w:rsidR="00791218" w:rsidRPr="00791218" w:rsidRDefault="00791218" w:rsidP="00791218">
      <w:r w:rsidRPr="00791218">
        <w:rPr>
          <w:b/>
          <w:bCs/>
        </w:rPr>
        <w:t xml:space="preserve">IV.2.1) Kryteria oceny ofert: </w:t>
      </w:r>
      <w:r w:rsidRPr="00791218">
        <w:t>cena oraz inne kryteria związane z przedmiotem zamówienia:</w:t>
      </w:r>
    </w:p>
    <w:p w:rsidR="00791218" w:rsidRPr="00791218" w:rsidRDefault="00791218" w:rsidP="00791218">
      <w:pPr>
        <w:numPr>
          <w:ilvl w:val="0"/>
          <w:numId w:val="7"/>
        </w:numPr>
      </w:pPr>
      <w:r w:rsidRPr="00791218">
        <w:t>1 - Cena - 96</w:t>
      </w:r>
    </w:p>
    <w:p w:rsidR="00791218" w:rsidRPr="00791218" w:rsidRDefault="00791218" w:rsidP="00791218">
      <w:pPr>
        <w:numPr>
          <w:ilvl w:val="0"/>
          <w:numId w:val="7"/>
        </w:numPr>
      </w:pPr>
      <w:r w:rsidRPr="00791218">
        <w:t>2 - gwarancja - 4</w:t>
      </w:r>
    </w:p>
    <w:p w:rsidR="00791218" w:rsidRPr="00791218" w:rsidRDefault="00791218" w:rsidP="00791218">
      <w:r w:rsidRPr="00791218">
        <w:rPr>
          <w:b/>
          <w:bCs/>
        </w:rPr>
        <w:t>IV.3) ZMIANA UMOWY</w:t>
      </w:r>
    </w:p>
    <w:p w:rsidR="00791218" w:rsidRPr="00791218" w:rsidRDefault="00791218" w:rsidP="00791218">
      <w:r w:rsidRPr="00791218">
        <w:rPr>
          <w:b/>
          <w:bCs/>
        </w:rPr>
        <w:lastRenderedPageBreak/>
        <w:t xml:space="preserve">przewiduje się istotne zmiany postanowień zawartej umowy w stosunku do treści oferty, na podstawie której dokonano wyboru wykonawcy: </w:t>
      </w:r>
    </w:p>
    <w:p w:rsidR="00791218" w:rsidRPr="00791218" w:rsidRDefault="00791218" w:rsidP="00791218">
      <w:r w:rsidRPr="00791218">
        <w:rPr>
          <w:b/>
          <w:bCs/>
        </w:rPr>
        <w:t>Dopuszczalne zmiany postanowień umowy oraz określenie warunków zmian</w:t>
      </w:r>
    </w:p>
    <w:p w:rsidR="00791218" w:rsidRPr="00791218" w:rsidRDefault="00791218" w:rsidP="00791218">
      <w:r w:rsidRPr="00791218">
        <w:t xml:space="preserve">Zmiany postanowień umowy /w tym w stosunku do treści oferty, na podstawie której dokonano wyboru wykonawcy/: 1. Zmiana terminu realizacji przedmiotu zamówienia, w przypadku: 1/ z powodu działania siły wyższej uniemożliwiającej wykonanie robót w określonym pierwotnie terminie, o czas działania siły wyższej oraz potrzebny do usunięcia skutków tego działania, np. powodzie, 2/ wystąpienia okoliczności niezależnych od Zamawiającego /np. niesprzyjające warunki atmosferyczne - tj. np. długotrwałe intensywne opady deszczu, śniegu, podtopienia, temperatura powietrza, przy której niedopuszczalne jest prowadzenie robót budowlanych, itp./, 3/ konieczności wykonania dodatkowych badań i ekspertyz - o czas niezbędny do uzyskania wymaganych decyzji bądź uzgodnień lub do wykonania dodatkowych ekspertyz, badań, 4/ zatrzymania robót przez urzędy nadzoru budowlanego, z przyczyn niezależnych od Wykonawcy, 5/ realizacji w drodze odrębnej umowy prac powiązanych z przedmiotem niniejszej umowy, wymuszającej konieczność skoordynowania prac i uwzględnienia wzajemnych powiązań w tym udzielenie w trakcie realizacji umowy zamówień dodatkowych - o czas niezbędny do usunięcia przeszkody w prowadzeniu robót objętych przedmiotem umowy, 6/ ograniczenia dostępności surowców lub innych materiałów niezbędnych do wykonania przedmiotu zamówienia, 7/ wykonania robót dodatkowych lub zamiennych, które będą niezbędne do prawidłowego wykonania i zakończenia robót objętych umową podstawową. 2. Zmiana przedstawicieli stron, podmiotów biorących udział w zamówieniu - w przypadku niemożności pełnienia przez nich powierzonych funkcji, realizacji zamówienia /np. zdarzenia losowe, zmiana pracy, rezygnacja </w:t>
      </w:r>
      <w:proofErr w:type="spellStart"/>
      <w:r w:rsidRPr="00791218">
        <w:t>i.t.p</w:t>
      </w:r>
      <w:proofErr w:type="spellEnd"/>
      <w:r w:rsidRPr="00791218">
        <w:t xml:space="preserve">./ np. kierownika budowy, kierownika robót, inspektora nadzoru inwestorskiego. Zmiana jest możliwa wyłącznie wtedy, gdy kwalifikacje i doświadczenie wskazanych osób będą spełniać warunki określone w SIWZ. Zamawiający dopuszcza zmianę podwykonawcy lub rezygnację z udziału podwykonawcy przy realizacji przedmiotu zamówienia. Jeżeli zmiana albo rezygnacja z Podwykonawcy dotyczy podmiotu, na którego zasoby Wykonawca powoływał się w celu wykazania spełniania warunków udziału w postępowaniu, Wykonawca zobowiązany jest wykazać Zamawiającemu, iż proponowany inny Podwykonawca lub Wykonawca samodzielnie spełnia je w stopniu nie mniejszym niż wymagany w trakcie postępowania o udzielenie zamówienia. Zapisy dotyczące podwykonawców i zawierania z nimi umów wynikające z SIWZ oraz wzoru umowy /Zał. nr 3/ stosuje się odpowiednio. Zamawiający dopuszcza możliwość zmiany zakresu /robót/ prac jakie Wykonawca wskazał w ofercie do wykonania przy pomocy Podwykonawców jeżeli w odniesieniu do danej części nie została wyłączona dopuszczalność podwykonawstwa. 3. Zmiana zakresu rzeczowego w przypadku gdy: 1/ dla prawidłowej realizacji przedmiotu zamówienia zgodnie z zasadami współczesnej wiedzy technicznej i obowiązujących przepisów niezbędne jest użycie rozwiązań zamiennych, innych materiałów, parametrów, innego rodzaju robót niż te wskazane w ofercie wykonawcy lub SIWZ, 2/ stwierdzono nieprawidłowość w dokumentacji projektowej, utrudniającą prawidłową realizacje zamówienia, 3/ zmiana ta jest korzystna dla Zamawiającego i interesu publicznego - wykonawca bez zwiększania swojego wynagrodzenia zaoferował materiały o znacznie lepszych parametrach niż te wskazane w SIWZ i ofercie, a które w sposób znaczący poprawią jakość wykonania roboty budowlanej, 4/ zamiana materiałów budowlanych, urządzeń technologii gdy wykorzystanie materiałów budowlanych urządzeń wskazanych w dokumentacji projektowej lub ofercie stanie się niemożliwe bądź podyktowane będzie usprawnieniem procesu budowy, postępem technologicznym, zwiększeniem bezpieczeństwa, lepszym funkcjonowaniem </w:t>
      </w:r>
      <w:r w:rsidRPr="00791218">
        <w:lastRenderedPageBreak/>
        <w:t>modernizowanego/przebudowywanego/remontowanego obiektu. Materiały budowlane, urządzenia i sprzęt posiadać powinny co najmniej takie same parametry jakościowe jak i cechy użytkowe jak te, które stanowiły podstawę wyboru oferty. 5/ wystąpi konieczność wykonania zamówień dodatkowych nie objętych zamówieniem podstawowych, niezbędnych do prawidłowego wykonania przedmiotu zamówienia których realizacja spowoduje zmianę w zakresie rzeczowym zam. podstawowego /np. materiały, technologia/, 6/ wystąpi konieczność wykonania robót dodatkowych w sytuacji gdy wykonanie tych robót będzie niezbędne do prawidłowego wykonania przedmiotu umowy, według zestawienia cen jednostkowych podanych w ofercie, 7/ zmniejszenie zakresu przedmiotu zamówienia, gdy jego wykonanie w pierwotnym zakresie nie leży w interesie Zamawiającego w granicach uzasadnionego interesu Zamawiającego, 8/ zmiana zapisów umowy wynikające z potrzeby wykonania robót zamiennych w stosunku do robót planowanych, jeżeli roboty zamienne uzasadnione są koniecznością zwiększenia bezpieczeństwa robót budowlanych lub usprawnią proces budowlany, 9/ zmiany zapisów umowy wynikające z wystąpienia oczywistych omyłek pisarskich i rachunkowych w treści umowy.</w:t>
      </w:r>
    </w:p>
    <w:p w:rsidR="00791218" w:rsidRPr="00791218" w:rsidRDefault="00791218" w:rsidP="00791218">
      <w:r w:rsidRPr="00791218">
        <w:rPr>
          <w:b/>
          <w:bCs/>
        </w:rPr>
        <w:t>IV.4) INFORMACJE ADMINISTRACYJNE</w:t>
      </w:r>
    </w:p>
    <w:p w:rsidR="00791218" w:rsidRPr="00791218" w:rsidRDefault="00791218" w:rsidP="00791218">
      <w:r w:rsidRPr="00791218">
        <w:rPr>
          <w:b/>
          <w:bCs/>
        </w:rPr>
        <w:t>IV.4.1)</w:t>
      </w:r>
      <w:r w:rsidRPr="00791218">
        <w:t> </w:t>
      </w:r>
      <w:r w:rsidRPr="00791218">
        <w:rPr>
          <w:b/>
          <w:bCs/>
        </w:rPr>
        <w:t>Adres strony internetowej, na której jest dostępna specyfikacja istotnych warunków zamówienia:</w:t>
      </w:r>
      <w:r w:rsidRPr="00791218">
        <w:t xml:space="preserve"> bip.powiat.kolbuszowa.pl</w:t>
      </w:r>
      <w:r w:rsidRPr="00791218">
        <w:br/>
      </w:r>
      <w:r w:rsidRPr="00791218">
        <w:rPr>
          <w:b/>
          <w:bCs/>
        </w:rPr>
        <w:t>Specyfikację istotnych warunków zamówienia można uzyskać pod adresem:</w:t>
      </w:r>
      <w:r w:rsidRPr="00791218">
        <w:t xml:space="preserve"> Starostwo Powiatowe w Kolbuszowej ul. 11-go Listopada 10 36-100 Kolbuszowa.</w:t>
      </w:r>
    </w:p>
    <w:p w:rsidR="00791218" w:rsidRPr="00791218" w:rsidRDefault="00791218" w:rsidP="00791218">
      <w:r w:rsidRPr="00791218">
        <w:rPr>
          <w:b/>
          <w:bCs/>
        </w:rPr>
        <w:t>IV.4.4) Termin składania wniosków o dopuszczenie do udziału w postępowaniu lub ofert:</w:t>
      </w:r>
      <w:r w:rsidRPr="00791218">
        <w:t xml:space="preserve"> 27.04.2015 godzina 11:00, miejsce: Starostwo Powiatowe w Kolbuszowej ul. 11-go Listopada 10 36-100 Kolbuszowa </w:t>
      </w:r>
      <w:proofErr w:type="spellStart"/>
      <w:r w:rsidRPr="00791218">
        <w:t>pok</w:t>
      </w:r>
      <w:proofErr w:type="spellEnd"/>
      <w:r w:rsidRPr="00791218">
        <w:t xml:space="preserve"> 217 sekretariat.</w:t>
      </w:r>
    </w:p>
    <w:p w:rsidR="00791218" w:rsidRPr="00791218" w:rsidRDefault="00791218" w:rsidP="00791218">
      <w:r w:rsidRPr="00791218">
        <w:rPr>
          <w:b/>
          <w:bCs/>
        </w:rPr>
        <w:t>IV.4.5) Termin związania ofertą:</w:t>
      </w:r>
      <w:r w:rsidRPr="00791218">
        <w:t xml:space="preserve"> okres w dniach: 30 (od ostatecznego terminu składania ofert).</w:t>
      </w:r>
    </w:p>
    <w:p w:rsidR="00791218" w:rsidRPr="00791218" w:rsidRDefault="00791218" w:rsidP="00791218">
      <w:r w:rsidRPr="00791218">
        <w:rPr>
          <w:b/>
          <w:bCs/>
        </w:rPr>
        <w:t>IV.4.16) Informacje dodatkowe, w tym dotyczące finansowania projektu/programu ze środków Unii Europejskiej:</w:t>
      </w:r>
      <w:r w:rsidRPr="00791218">
        <w:t xml:space="preserve"> Inwestycja współfinansowana ze środków Unii Europejskiej z Europejskiego Funduszu Rozwoju Regionalnego w ramach Regionalnego Programu Operacyjnego Województwa Podkarpackiego na lata 2007-2013, Oś Priorytetowa 1. Konkurencyjna i innowacyjna gospodarka, Działanie 1.4 Promocja gospodarcza i aktywizacja inwestycyjna regionu, schemat A projekty inwestycyjne..</w:t>
      </w:r>
    </w:p>
    <w:p w:rsidR="00791218" w:rsidRPr="00791218" w:rsidRDefault="00791218" w:rsidP="00791218">
      <w:r w:rsidRPr="00791218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91218">
        <w:t>nie</w:t>
      </w:r>
    </w:p>
    <w:p w:rsidR="00791218" w:rsidRPr="00791218" w:rsidRDefault="00791218" w:rsidP="00791218"/>
    <w:p w:rsidR="00CC3129" w:rsidRDefault="00CC3129">
      <w:bookmarkStart w:id="0" w:name="_GoBack"/>
      <w:bookmarkEnd w:id="0"/>
    </w:p>
    <w:sectPr w:rsidR="00CC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0E79"/>
    <w:multiLevelType w:val="multilevel"/>
    <w:tmpl w:val="C3E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C3986"/>
    <w:multiLevelType w:val="multilevel"/>
    <w:tmpl w:val="158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971DC7"/>
    <w:multiLevelType w:val="multilevel"/>
    <w:tmpl w:val="33BC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C6416"/>
    <w:multiLevelType w:val="multilevel"/>
    <w:tmpl w:val="DD54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815D0"/>
    <w:multiLevelType w:val="multilevel"/>
    <w:tmpl w:val="155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490C10"/>
    <w:multiLevelType w:val="multilevel"/>
    <w:tmpl w:val="E46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338F4"/>
    <w:multiLevelType w:val="multilevel"/>
    <w:tmpl w:val="3ABC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83"/>
    <w:rsid w:val="00791218"/>
    <w:rsid w:val="00CC3129"/>
    <w:rsid w:val="00C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7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73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.kolbusz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2748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2015-04-10T13:53:00Z</dcterms:created>
  <dcterms:modified xsi:type="dcterms:W3CDTF">2015-04-10T13:54:00Z</dcterms:modified>
</cp:coreProperties>
</file>