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F2" w:rsidRDefault="00DC4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OR.272.2.20</w:t>
      </w:r>
      <w:r w:rsidR="00F5339C">
        <w:rPr>
          <w:rFonts w:ascii="Times New Roman" w:hAnsi="Times New Roman" w:cs="Times New Roman"/>
        </w:rPr>
        <w:t>15</w:t>
      </w:r>
      <w:r w:rsidR="00F5339C">
        <w:rPr>
          <w:rFonts w:ascii="Times New Roman" w:hAnsi="Times New Roman" w:cs="Times New Roman"/>
        </w:rPr>
        <w:tab/>
      </w:r>
      <w:r w:rsidR="00F5339C">
        <w:rPr>
          <w:rFonts w:ascii="Times New Roman" w:hAnsi="Times New Roman" w:cs="Times New Roman"/>
        </w:rPr>
        <w:tab/>
      </w:r>
      <w:r w:rsidR="00F5339C">
        <w:rPr>
          <w:rFonts w:ascii="Times New Roman" w:hAnsi="Times New Roman" w:cs="Times New Roman"/>
        </w:rPr>
        <w:tab/>
      </w:r>
      <w:r w:rsidR="00F5339C">
        <w:rPr>
          <w:rFonts w:ascii="Times New Roman" w:hAnsi="Times New Roman" w:cs="Times New Roman"/>
        </w:rPr>
        <w:tab/>
      </w:r>
      <w:r w:rsidR="00F5339C">
        <w:rPr>
          <w:rFonts w:ascii="Times New Roman" w:hAnsi="Times New Roman" w:cs="Times New Roman"/>
        </w:rPr>
        <w:tab/>
      </w:r>
      <w:r w:rsidR="00F5339C">
        <w:rPr>
          <w:rFonts w:ascii="Times New Roman" w:hAnsi="Times New Roman" w:cs="Times New Roman"/>
        </w:rPr>
        <w:tab/>
      </w:r>
      <w:r w:rsidR="00F5339C">
        <w:rPr>
          <w:rFonts w:ascii="Times New Roman" w:hAnsi="Times New Roman" w:cs="Times New Roman"/>
        </w:rPr>
        <w:tab/>
      </w:r>
      <w:r w:rsidR="00F5339C">
        <w:rPr>
          <w:rFonts w:ascii="Times New Roman" w:hAnsi="Times New Roman" w:cs="Times New Roman"/>
        </w:rPr>
        <w:tab/>
        <w:t>Kolbuszowa, 2015-03-20</w:t>
      </w:r>
    </w:p>
    <w:p w:rsidR="00DC42C9" w:rsidRDefault="00DC42C9">
      <w:pPr>
        <w:rPr>
          <w:rFonts w:ascii="Times New Roman" w:hAnsi="Times New Roman" w:cs="Times New Roman"/>
        </w:rPr>
      </w:pPr>
    </w:p>
    <w:p w:rsidR="00DC42C9" w:rsidRPr="00DC42C9" w:rsidRDefault="00DC42C9" w:rsidP="00DC42C9">
      <w:pPr>
        <w:ind w:left="5664" w:firstLine="708"/>
        <w:rPr>
          <w:rFonts w:ascii="Times New Roman" w:hAnsi="Times New Roman" w:cs="Times New Roman"/>
          <w:b/>
        </w:rPr>
      </w:pPr>
      <w:r w:rsidRPr="00DC42C9">
        <w:rPr>
          <w:rFonts w:ascii="Times New Roman" w:hAnsi="Times New Roman" w:cs="Times New Roman"/>
          <w:b/>
        </w:rPr>
        <w:t xml:space="preserve">Wszyscy Wykonawcy </w:t>
      </w:r>
    </w:p>
    <w:p w:rsidR="00DC42C9" w:rsidRPr="00F41C67" w:rsidRDefault="00DC42C9" w:rsidP="00DC42C9">
      <w:pPr>
        <w:ind w:left="5664" w:firstLine="708"/>
        <w:rPr>
          <w:rFonts w:ascii="Times New Roman" w:hAnsi="Times New Roman" w:cs="Times New Roman"/>
        </w:rPr>
      </w:pP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 xml:space="preserve">W związku z wpłynięciem zapytania od Wykonawcy w postępowaniu prowadzonym w trybie przetargu nieograniczonego </w:t>
      </w:r>
      <w:proofErr w:type="spellStart"/>
      <w:r w:rsidRPr="00F41C67">
        <w:rPr>
          <w:rFonts w:ascii="Times New Roman" w:hAnsi="Times New Roman" w:cs="Times New Roman"/>
        </w:rPr>
        <w:t>pn</w:t>
      </w:r>
      <w:proofErr w:type="spellEnd"/>
      <w:r w:rsidRPr="00F41C67">
        <w:rPr>
          <w:rFonts w:ascii="Times New Roman" w:hAnsi="Times New Roman" w:cs="Times New Roman"/>
        </w:rPr>
        <w:t xml:space="preserve">: </w:t>
      </w: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>„</w:t>
      </w:r>
      <w:r w:rsidRPr="00F41C67">
        <w:rPr>
          <w:rFonts w:ascii="Times New Roman" w:hAnsi="Times New Roman" w:cs="Times New Roman"/>
          <w:b/>
          <w:bCs/>
        </w:rPr>
        <w:t>Przebudowa ciągu drogowego składającego się z dróg powiatowych Nr 1 212 R i Nr 1 222”</w:t>
      </w:r>
    </w:p>
    <w:p w:rsidR="00F41C67" w:rsidRPr="00F41C67" w:rsidRDefault="00F41C67" w:rsidP="00F41C67">
      <w:pPr>
        <w:jc w:val="both"/>
        <w:rPr>
          <w:rFonts w:ascii="Times New Roman" w:hAnsi="Times New Roman" w:cs="Times New Roman"/>
        </w:rPr>
      </w:pPr>
      <w:r w:rsidRPr="00F41C67">
        <w:rPr>
          <w:rFonts w:ascii="Times New Roman" w:hAnsi="Times New Roman" w:cs="Times New Roman"/>
        </w:rPr>
        <w:t>Zamawiający zgodnie z art. 38 ust. 2 ustawy z dnia 29 stycznia 2004 r. Prawo zamówień publicznych informuje o ich treści i udziela wyjaśnień.</w:t>
      </w:r>
    </w:p>
    <w:p w:rsidR="00F41C67" w:rsidRPr="00F41C67" w:rsidRDefault="00F41C67" w:rsidP="00F41C67">
      <w:pPr>
        <w:rPr>
          <w:rFonts w:ascii="Times New Roman" w:hAnsi="Times New Roman" w:cs="Times New Roman"/>
          <w:b/>
          <w:i/>
        </w:rPr>
      </w:pPr>
      <w:r w:rsidRPr="00F41C67">
        <w:rPr>
          <w:rFonts w:ascii="Times New Roman" w:hAnsi="Times New Roman" w:cs="Times New Roman"/>
          <w:b/>
          <w:i/>
        </w:rPr>
        <w:t xml:space="preserve">Pytanie: </w:t>
      </w:r>
    </w:p>
    <w:p w:rsidR="00F41C67" w:rsidRPr="00F41C67" w:rsidRDefault="003F70C6" w:rsidP="00F41C6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Czy Zamawiający jako równoważne technicznie do rur PEHD (polietylen) dopuści do stosowania rury PP (polipropylen</w:t>
      </w:r>
      <w:r w:rsidR="00F5339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 Rury PP posiadają t a sama sztywność obwodową i s</w:t>
      </w:r>
      <w:r w:rsidR="00F5339C">
        <w:rPr>
          <w:rFonts w:ascii="Times New Roman" w:hAnsi="Times New Roman" w:cs="Times New Roman"/>
          <w:i/>
        </w:rPr>
        <w:t>ą</w:t>
      </w:r>
      <w:r>
        <w:rPr>
          <w:rFonts w:ascii="Times New Roman" w:hAnsi="Times New Roman" w:cs="Times New Roman"/>
          <w:i/>
        </w:rPr>
        <w:t xml:space="preserve"> zgodne z ta samą Polską Normą (PN-EN 13476) co rury PEHD.</w:t>
      </w:r>
    </w:p>
    <w:p w:rsidR="00011639" w:rsidRPr="00F41C67" w:rsidRDefault="00F41C67">
      <w:pPr>
        <w:rPr>
          <w:rFonts w:ascii="Times New Roman" w:hAnsi="Times New Roman" w:cs="Times New Roman"/>
          <w:b/>
        </w:rPr>
      </w:pPr>
      <w:r w:rsidRPr="00F41C67">
        <w:rPr>
          <w:rFonts w:ascii="Times New Roman" w:hAnsi="Times New Roman" w:cs="Times New Roman"/>
          <w:b/>
        </w:rPr>
        <w:t>Odpowiedź:</w:t>
      </w:r>
    </w:p>
    <w:p w:rsidR="0085208F" w:rsidRDefault="00F5339C" w:rsidP="009317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do stosowania rury PP (polipropylen) o wymaganej klasie sztywności obwodowej min. SN-8.</w:t>
      </w:r>
    </w:p>
    <w:p w:rsidR="00F5339C" w:rsidRDefault="00F5339C" w:rsidP="00931787">
      <w:pPr>
        <w:jc w:val="both"/>
        <w:rPr>
          <w:rFonts w:ascii="Times New Roman" w:hAnsi="Times New Roman" w:cs="Times New Roman"/>
        </w:rPr>
      </w:pPr>
    </w:p>
    <w:p w:rsidR="00F5339C" w:rsidRDefault="00F5339C" w:rsidP="00931787">
      <w:pPr>
        <w:jc w:val="both"/>
        <w:rPr>
          <w:rFonts w:ascii="Times New Roman" w:hAnsi="Times New Roman" w:cs="Times New Roman"/>
        </w:rPr>
      </w:pPr>
    </w:p>
    <w:p w:rsidR="00F5339C" w:rsidRDefault="00F5339C" w:rsidP="00931787">
      <w:pPr>
        <w:jc w:val="both"/>
        <w:rPr>
          <w:rFonts w:ascii="Times New Roman" w:hAnsi="Times New Roman" w:cs="Times New Roman"/>
        </w:rPr>
      </w:pPr>
    </w:p>
    <w:p w:rsidR="00F5339C" w:rsidRDefault="00F5339C" w:rsidP="0093178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C42C9" w:rsidRPr="00DC42C9" w:rsidRDefault="00DC42C9" w:rsidP="00DC42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2C9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DC42C9" w:rsidRDefault="00EF251C" w:rsidP="00DC42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</w:t>
      </w:r>
      <w:r w:rsidR="00DC42C9">
        <w:rPr>
          <w:rFonts w:ascii="Times New Roman" w:hAnsi="Times New Roman" w:cs="Times New Roman"/>
          <w:sz w:val="24"/>
          <w:szCs w:val="24"/>
        </w:rPr>
        <w:t>trona internetowa</w:t>
      </w:r>
    </w:p>
    <w:p w:rsidR="00DC42C9" w:rsidRPr="00DC42C9" w:rsidRDefault="00EF251C" w:rsidP="009317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</w:t>
      </w:r>
      <w:r w:rsidR="00DC42C9">
        <w:rPr>
          <w:rFonts w:ascii="Times New Roman" w:hAnsi="Times New Roman" w:cs="Times New Roman"/>
          <w:sz w:val="24"/>
          <w:szCs w:val="24"/>
        </w:rPr>
        <w:t>a/a</w:t>
      </w:r>
    </w:p>
    <w:sectPr w:rsidR="00DC42C9" w:rsidRPr="00DC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7870"/>
    <w:multiLevelType w:val="hybridMultilevel"/>
    <w:tmpl w:val="6CB24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E"/>
    <w:rsid w:val="00011639"/>
    <w:rsid w:val="000F5C66"/>
    <w:rsid w:val="003F70C6"/>
    <w:rsid w:val="005F60F2"/>
    <w:rsid w:val="00842064"/>
    <w:rsid w:val="0085208F"/>
    <w:rsid w:val="00931787"/>
    <w:rsid w:val="00DC42C9"/>
    <w:rsid w:val="00EF251C"/>
    <w:rsid w:val="00EF4E7E"/>
    <w:rsid w:val="00F41C67"/>
    <w:rsid w:val="00F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41C6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C67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DC42C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41C6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C67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DC42C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dcterms:created xsi:type="dcterms:W3CDTF">2015-03-20T11:30:00Z</dcterms:created>
  <dcterms:modified xsi:type="dcterms:W3CDTF">2015-03-20T11:30:00Z</dcterms:modified>
</cp:coreProperties>
</file>