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52" w:rsidRPr="00B9520A" w:rsidRDefault="00600E52" w:rsidP="00B9520A">
      <w:pPr>
        <w:rPr>
          <w:rFonts w:ascii="Times New Roman" w:hAnsi="Times New Roman" w:cs="Times New Roman"/>
          <w:sz w:val="24"/>
          <w:szCs w:val="24"/>
        </w:rPr>
      </w:pPr>
    </w:p>
    <w:p w:rsidR="00600E52" w:rsidRDefault="00600E52" w:rsidP="00600E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4513" w:rsidRPr="00B9520A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9520A">
        <w:rPr>
          <w:rFonts w:ascii="Times New Roman" w:eastAsia="Calibri" w:hAnsi="Times New Roman" w:cs="Times New Roman"/>
          <w:color w:val="000000"/>
          <w:highlight w:val="white"/>
        </w:rPr>
        <w:t>OR.272.</w:t>
      </w:r>
      <w:r w:rsidR="00B9520A">
        <w:rPr>
          <w:rFonts w:ascii="Times New Roman" w:eastAsia="Calibri" w:hAnsi="Times New Roman" w:cs="Times New Roman"/>
          <w:color w:val="000000"/>
          <w:highlight w:val="white"/>
        </w:rPr>
        <w:t>5</w:t>
      </w:r>
      <w:r w:rsidRPr="00B9520A">
        <w:rPr>
          <w:rFonts w:ascii="Times New Roman" w:eastAsia="Calibri" w:hAnsi="Times New Roman" w:cs="Times New Roman"/>
          <w:color w:val="000000"/>
          <w:highlight w:val="white"/>
        </w:rPr>
        <w:t>.2016</w:t>
      </w:r>
      <w:r w:rsidRPr="00B9520A">
        <w:rPr>
          <w:rFonts w:ascii="Times New Roman" w:eastAsia="Calibri" w:hAnsi="Times New Roman" w:cs="Times New Roman"/>
          <w:color w:val="000000"/>
          <w:highlight w:val="white"/>
        </w:rPr>
        <w:tab/>
      </w:r>
      <w:r w:rsidRPr="00B9520A">
        <w:rPr>
          <w:rFonts w:ascii="Times New Roman" w:eastAsia="Calibri" w:hAnsi="Times New Roman" w:cs="Times New Roman"/>
          <w:color w:val="000000"/>
          <w:highlight w:val="white"/>
        </w:rPr>
        <w:tab/>
      </w:r>
      <w:r w:rsidR="00B9520A">
        <w:rPr>
          <w:rFonts w:ascii="Times New Roman" w:eastAsia="Calibri" w:hAnsi="Times New Roman" w:cs="Times New Roman"/>
          <w:color w:val="000000"/>
          <w:highlight w:val="white"/>
        </w:rPr>
        <w:tab/>
      </w:r>
      <w:r w:rsidRPr="00B9520A">
        <w:rPr>
          <w:rFonts w:ascii="Times New Roman" w:eastAsia="Calibri" w:hAnsi="Times New Roman" w:cs="Times New Roman"/>
          <w:color w:val="000000"/>
          <w:highlight w:val="white"/>
        </w:rPr>
        <w:tab/>
      </w:r>
      <w:r w:rsidRPr="00B9520A">
        <w:rPr>
          <w:rFonts w:ascii="Times New Roman" w:eastAsia="Calibri" w:hAnsi="Times New Roman" w:cs="Times New Roman"/>
          <w:color w:val="000000"/>
          <w:highlight w:val="white"/>
        </w:rPr>
        <w:tab/>
      </w:r>
      <w:r w:rsidRPr="00B9520A">
        <w:rPr>
          <w:rFonts w:ascii="Times New Roman" w:eastAsia="Calibri" w:hAnsi="Times New Roman" w:cs="Times New Roman"/>
          <w:color w:val="000000"/>
          <w:highlight w:val="white"/>
        </w:rPr>
        <w:tab/>
      </w:r>
      <w:r w:rsidRPr="00B9520A">
        <w:rPr>
          <w:rFonts w:ascii="Times New Roman" w:eastAsia="Calibri" w:hAnsi="Times New Roman" w:cs="Times New Roman"/>
          <w:color w:val="000000"/>
          <w:highlight w:val="white"/>
        </w:rPr>
        <w:tab/>
      </w:r>
      <w:r w:rsidRPr="00B9520A">
        <w:rPr>
          <w:rFonts w:ascii="Times New Roman" w:eastAsia="Calibri" w:hAnsi="Times New Roman" w:cs="Times New Roman"/>
          <w:color w:val="000000"/>
          <w:highlight w:val="white"/>
        </w:rPr>
        <w:tab/>
        <w:t xml:space="preserve">       </w:t>
      </w:r>
      <w:r w:rsidRPr="00B9520A">
        <w:rPr>
          <w:rFonts w:ascii="Times New Roman" w:eastAsia="Calibri" w:hAnsi="Times New Roman" w:cs="Times New Roman"/>
          <w:color w:val="000000"/>
        </w:rPr>
        <w:t>Kolbuszowa, 0</w:t>
      </w:r>
      <w:r w:rsidR="00B9520A">
        <w:rPr>
          <w:rFonts w:ascii="Times New Roman" w:eastAsia="Calibri" w:hAnsi="Times New Roman" w:cs="Times New Roman"/>
          <w:color w:val="000000"/>
        </w:rPr>
        <w:t>4</w:t>
      </w:r>
      <w:r w:rsidRPr="00B9520A">
        <w:rPr>
          <w:rFonts w:ascii="Times New Roman" w:eastAsia="Calibri" w:hAnsi="Times New Roman" w:cs="Times New Roman"/>
          <w:color w:val="000000"/>
        </w:rPr>
        <w:t>.</w:t>
      </w:r>
      <w:r w:rsidR="00B9520A" w:rsidRPr="00B9520A">
        <w:rPr>
          <w:rFonts w:ascii="Times New Roman" w:eastAsia="Calibri" w:hAnsi="Times New Roman" w:cs="Times New Roman"/>
          <w:color w:val="000000"/>
        </w:rPr>
        <w:t xml:space="preserve"> 11.2016</w:t>
      </w:r>
      <w:proofErr w:type="gramStart"/>
      <w:r w:rsidR="00B9520A" w:rsidRPr="00B9520A">
        <w:rPr>
          <w:rFonts w:ascii="Times New Roman" w:eastAsia="Calibri" w:hAnsi="Times New Roman" w:cs="Times New Roman"/>
          <w:color w:val="000000"/>
        </w:rPr>
        <w:t>r</w:t>
      </w:r>
      <w:proofErr w:type="gramEnd"/>
      <w:r w:rsidR="00B9520A" w:rsidRPr="00B9520A">
        <w:rPr>
          <w:rFonts w:ascii="Times New Roman" w:eastAsia="Calibri" w:hAnsi="Times New Roman" w:cs="Times New Roman"/>
          <w:color w:val="000000"/>
        </w:rPr>
        <w:t>.</w:t>
      </w:r>
    </w:p>
    <w:p w:rsidR="006E4513" w:rsidRPr="00B9520A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E4513" w:rsidRPr="00B9520A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</w:p>
    <w:p w:rsidR="006E4513" w:rsidRPr="00B9520A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2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INFORMACJA Z SESJI OTWARCIA OFERT</w:t>
      </w:r>
    </w:p>
    <w:p w:rsidR="006E4513" w:rsidRPr="00B9520A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4513" w:rsidRPr="00B9520A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4513" w:rsidRPr="00B9520A" w:rsidRDefault="008A5086" w:rsidP="00B9520A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9520A">
        <w:rPr>
          <w:rFonts w:ascii="Times New Roman" w:eastAsia="Calibri" w:hAnsi="Times New Roman" w:cs="Times New Roman"/>
          <w:color w:val="000000" w:themeColor="text1"/>
        </w:rPr>
        <w:t>Powiat Kolbuszowski</w:t>
      </w:r>
      <w:r w:rsidR="006E4513" w:rsidRPr="00B9520A">
        <w:rPr>
          <w:rFonts w:ascii="Times New Roman" w:eastAsia="Calibri" w:hAnsi="Times New Roman" w:cs="Times New Roman"/>
          <w:color w:val="000000" w:themeColor="text1"/>
        </w:rPr>
        <w:t>, działając zgodnie z art. 86 ust. 5 ustawy z dnia 29 stycznia 2004 rok</w:t>
      </w:r>
      <w:r w:rsidR="0016093B">
        <w:rPr>
          <w:rFonts w:ascii="Times New Roman" w:eastAsia="Calibri" w:hAnsi="Times New Roman" w:cs="Times New Roman"/>
          <w:color w:val="000000" w:themeColor="text1"/>
        </w:rPr>
        <w:t>u - Prawo zamówień publicznych,</w:t>
      </w:r>
      <w:r w:rsidR="006E4513" w:rsidRPr="00B9520A">
        <w:rPr>
          <w:rFonts w:ascii="Times New Roman" w:eastAsia="Calibri" w:hAnsi="Times New Roman" w:cs="Times New Roman"/>
          <w:color w:val="000000" w:themeColor="text1"/>
        </w:rPr>
        <w:t xml:space="preserve"> informuje, że</w:t>
      </w:r>
      <w:r w:rsidRPr="00B9520A">
        <w:rPr>
          <w:rFonts w:ascii="Times New Roman" w:eastAsia="Calibri" w:hAnsi="Times New Roman" w:cs="Times New Roman"/>
          <w:color w:val="000000" w:themeColor="text1"/>
        </w:rPr>
        <w:t xml:space="preserve"> dnia 2016-11</w:t>
      </w:r>
      <w:r w:rsidR="006E4513" w:rsidRPr="00B9520A">
        <w:rPr>
          <w:rFonts w:ascii="Times New Roman" w:eastAsia="Calibri" w:hAnsi="Times New Roman" w:cs="Times New Roman"/>
          <w:color w:val="000000" w:themeColor="text1"/>
        </w:rPr>
        <w:t>-</w:t>
      </w:r>
      <w:r w:rsidRPr="00B9520A">
        <w:rPr>
          <w:rFonts w:ascii="Times New Roman" w:eastAsia="Calibri" w:hAnsi="Times New Roman" w:cs="Times New Roman"/>
          <w:color w:val="000000" w:themeColor="text1"/>
        </w:rPr>
        <w:t>03 o godz</w:t>
      </w:r>
      <w:proofErr w:type="gramStart"/>
      <w:r w:rsidRPr="00B9520A">
        <w:rPr>
          <w:rFonts w:ascii="Times New Roman" w:eastAsia="Calibri" w:hAnsi="Times New Roman" w:cs="Times New Roman"/>
          <w:color w:val="000000" w:themeColor="text1"/>
        </w:rPr>
        <w:t>. 11:15</w:t>
      </w:r>
      <w:r w:rsidR="006E4513" w:rsidRPr="00B9520A">
        <w:rPr>
          <w:rFonts w:ascii="Times New Roman" w:eastAsia="Calibri" w:hAnsi="Times New Roman" w:cs="Times New Roman"/>
          <w:color w:val="000000" w:themeColor="text1"/>
        </w:rPr>
        <w:t xml:space="preserve"> odbyło</w:t>
      </w:r>
      <w:proofErr w:type="gramEnd"/>
      <w:r w:rsidR="006E4513" w:rsidRPr="00B9520A">
        <w:rPr>
          <w:rFonts w:ascii="Times New Roman" w:eastAsia="Calibri" w:hAnsi="Times New Roman" w:cs="Times New Roman"/>
          <w:color w:val="000000" w:themeColor="text1"/>
        </w:rPr>
        <w:t xml:space="preserve"> się otwarcie ofert w postępowaniu o udzielenie zamówienia publicznego prowadzonym, w trybie przetargu nieograniczonego na usługę pn. </w:t>
      </w:r>
      <w:r w:rsidR="00B53D5B" w:rsidRPr="00B9520A">
        <w:rPr>
          <w:rFonts w:ascii="Times New Roman" w:eastAsia="Calibri" w:hAnsi="Times New Roman" w:cs="Times New Roman"/>
          <w:b/>
          <w:i/>
        </w:rPr>
        <w:t>„Zaciągniecie kredytu przez Powiat Kolbuszowski w wysokości 3 355 887 zł.”</w:t>
      </w:r>
      <w:r w:rsidR="006E4513" w:rsidRPr="00B9520A">
        <w:rPr>
          <w:rFonts w:ascii="Times New Roman" w:eastAsia="Calibri" w:hAnsi="Times New Roman" w:cs="Times New Roman"/>
          <w:b/>
        </w:rPr>
        <w:t xml:space="preserve"> </w:t>
      </w:r>
    </w:p>
    <w:p w:rsidR="006E4513" w:rsidRPr="00B9520A" w:rsidRDefault="00B9520A" w:rsidP="00B95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Zamawiający</w:t>
      </w:r>
      <w:r w:rsidR="0016093B">
        <w:rPr>
          <w:rFonts w:ascii="Times New Roman" w:eastAsia="Calibri" w:hAnsi="Times New Roman" w:cs="Times New Roman"/>
          <w:color w:val="000000"/>
        </w:rPr>
        <w:t xml:space="preserve"> na realizację</w:t>
      </w:r>
      <w:r>
        <w:rPr>
          <w:rFonts w:ascii="Times New Roman" w:eastAsia="Calibri" w:hAnsi="Times New Roman" w:cs="Times New Roman"/>
          <w:color w:val="000000"/>
        </w:rPr>
        <w:t xml:space="preserve"> zamówienia zamierza przeznaczyć </w:t>
      </w:r>
      <w:proofErr w:type="gramStart"/>
      <w:r>
        <w:rPr>
          <w:rFonts w:ascii="Times New Roman" w:eastAsia="Calibri" w:hAnsi="Times New Roman" w:cs="Times New Roman"/>
          <w:color w:val="000000"/>
        </w:rPr>
        <w:t xml:space="preserve">kwotę </w:t>
      </w:r>
      <w:r w:rsidR="008A5086" w:rsidRPr="00B9520A">
        <w:rPr>
          <w:rFonts w:ascii="Times New Roman" w:eastAsia="Calibri" w:hAnsi="Times New Roman" w:cs="Times New Roman"/>
          <w:color w:val="FF0000"/>
        </w:rPr>
        <w:t xml:space="preserve"> </w:t>
      </w:r>
      <w:r w:rsidR="008A5086" w:rsidRPr="00B9520A">
        <w:rPr>
          <w:rFonts w:ascii="Times New Roman" w:eastAsia="Calibri" w:hAnsi="Times New Roman" w:cs="Times New Roman"/>
          <w:b/>
        </w:rPr>
        <w:t>581 390</w:t>
      </w:r>
      <w:r w:rsidR="008A5086" w:rsidRPr="00B9520A">
        <w:rPr>
          <w:rFonts w:ascii="Times New Roman" w:eastAsia="Calibri" w:hAnsi="Times New Roman" w:cs="Times New Roman"/>
        </w:rPr>
        <w:t xml:space="preserve"> </w:t>
      </w:r>
      <w:r w:rsidR="006E4513" w:rsidRPr="00B9520A">
        <w:rPr>
          <w:rFonts w:ascii="Times New Roman" w:eastAsia="Calibri" w:hAnsi="Times New Roman" w:cs="Times New Roman"/>
          <w:b/>
        </w:rPr>
        <w:t>zł</w:t>
      </w:r>
      <w:proofErr w:type="gramEnd"/>
      <w:r w:rsidR="006E4513" w:rsidRPr="00B9520A">
        <w:rPr>
          <w:rFonts w:ascii="Times New Roman" w:eastAsia="Calibri" w:hAnsi="Times New Roman" w:cs="Times New Roman"/>
          <w:b/>
        </w:rPr>
        <w:t>.</w:t>
      </w:r>
    </w:p>
    <w:p w:rsidR="006E4513" w:rsidRPr="00B9520A" w:rsidRDefault="006E4513" w:rsidP="008A50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4513" w:rsidRPr="00B9520A" w:rsidRDefault="00B9520A" w:rsidP="006E4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</w:t>
      </w:r>
      <w:r w:rsidR="006E4513" w:rsidRPr="00B9520A">
        <w:rPr>
          <w:rFonts w:ascii="Times New Roman" w:eastAsia="Calibri" w:hAnsi="Times New Roman" w:cs="Times New Roman"/>
          <w:color w:val="000000" w:themeColor="text1"/>
        </w:rPr>
        <w:t xml:space="preserve"> terminie składania ofert złożono następujące oferty:</w:t>
      </w:r>
    </w:p>
    <w:p w:rsidR="006E4513" w:rsidRPr="00B9520A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683"/>
        <w:gridCol w:w="1843"/>
        <w:gridCol w:w="1843"/>
      </w:tblGrid>
      <w:tr w:rsidR="00B53D5B" w:rsidRPr="00B9520A" w:rsidTr="009B6B12">
        <w:trPr>
          <w:trHeight w:val="7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5B" w:rsidRPr="00B9520A" w:rsidRDefault="00B53D5B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5B" w:rsidRPr="00B9520A" w:rsidRDefault="00B53D5B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D5B" w:rsidRPr="00B9520A" w:rsidRDefault="00B53D5B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5B" w:rsidRPr="00B9520A" w:rsidRDefault="00B53D5B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uruchomienia kredytu</w:t>
            </w:r>
          </w:p>
        </w:tc>
      </w:tr>
      <w:tr w:rsidR="00B53D5B" w:rsidRPr="00B9520A" w:rsidTr="009B6B12">
        <w:trPr>
          <w:trHeight w:val="12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5B" w:rsidRPr="00B9520A" w:rsidRDefault="008A5086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5B" w:rsidRPr="00B9520A" w:rsidRDefault="008A5086" w:rsidP="009B6B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hAnsi="Times New Roman" w:cs="Times New Roman"/>
              </w:rPr>
              <w:t>GETIN NOBLE BANK</w:t>
            </w:r>
            <w:r w:rsidR="0016093B">
              <w:rPr>
                <w:rFonts w:ascii="Times New Roman" w:hAnsi="Times New Roman" w:cs="Times New Roman"/>
              </w:rPr>
              <w:t xml:space="preserve"> S.A</w:t>
            </w:r>
            <w:r w:rsidR="0016093B">
              <w:rPr>
                <w:rFonts w:ascii="Times New Roman" w:hAnsi="Times New Roman" w:cs="Times New Roman"/>
              </w:rPr>
              <w:br/>
            </w:r>
            <w:r w:rsidRPr="00B9520A">
              <w:rPr>
                <w:rFonts w:ascii="Times New Roman" w:hAnsi="Times New Roman" w:cs="Times New Roman"/>
              </w:rPr>
              <w:t xml:space="preserve"> ul. Przyokopowa 33, </w:t>
            </w:r>
            <w:r w:rsidR="0016093B">
              <w:rPr>
                <w:rFonts w:ascii="Times New Roman" w:hAnsi="Times New Roman" w:cs="Times New Roman"/>
              </w:rPr>
              <w:br/>
            </w:r>
            <w:r w:rsidRPr="00B9520A">
              <w:rPr>
                <w:rFonts w:ascii="Times New Roman" w:hAnsi="Times New Roman" w:cs="Times New Roman"/>
              </w:rPr>
              <w:t>01-208 Warszawa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D5B" w:rsidRPr="00B9520A" w:rsidRDefault="00DB6FE5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427</w:t>
            </w:r>
            <w:r w:rsidR="00160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517,42 zł</w:t>
            </w:r>
          </w:p>
          <w:p w:rsidR="00DB6FE5" w:rsidRPr="00B9520A" w:rsidRDefault="00DB6FE5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B6FE5" w:rsidRPr="00B9520A" w:rsidRDefault="00DB6FE5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WIBOR 3M (1,71) + 1,97 stała marża Banku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5B" w:rsidRPr="00B9520A" w:rsidRDefault="00DB6FE5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 dni</w:t>
            </w:r>
          </w:p>
        </w:tc>
      </w:tr>
      <w:tr w:rsidR="008A5086" w:rsidRPr="00B9520A" w:rsidTr="009B6B12">
        <w:trPr>
          <w:trHeight w:val="12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86" w:rsidRPr="00B9520A" w:rsidRDefault="008A5086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86" w:rsidRPr="00B9520A" w:rsidRDefault="00E5619A" w:rsidP="009B6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20A">
              <w:rPr>
                <w:rFonts w:ascii="Times New Roman" w:hAnsi="Times New Roman" w:cs="Times New Roman"/>
              </w:rPr>
              <w:t>Bank Spółdzielczy w Kolbuszowej</w:t>
            </w:r>
            <w:r w:rsidR="00DB6FE5" w:rsidRPr="00B9520A">
              <w:rPr>
                <w:rFonts w:ascii="Times New Roman" w:hAnsi="Times New Roman" w:cs="Times New Roman"/>
              </w:rPr>
              <w:t xml:space="preserve">, </w:t>
            </w:r>
            <w:r w:rsidR="009B6B12">
              <w:rPr>
                <w:rFonts w:ascii="Times New Roman" w:hAnsi="Times New Roman" w:cs="Times New Roman"/>
              </w:rPr>
              <w:br/>
            </w:r>
            <w:r w:rsidR="00DB6FE5" w:rsidRPr="00B9520A">
              <w:rPr>
                <w:rFonts w:ascii="Times New Roman" w:hAnsi="Times New Roman" w:cs="Times New Roman"/>
              </w:rPr>
              <w:t xml:space="preserve">ul. Kościuszki 22, </w:t>
            </w:r>
            <w:r w:rsidR="00DB6FE5" w:rsidRPr="00B9520A">
              <w:rPr>
                <w:rFonts w:ascii="Times New Roman" w:hAnsi="Times New Roman" w:cs="Times New Roman"/>
              </w:rPr>
              <w:br/>
              <w:t>36-100 Kolbuszowa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086" w:rsidRPr="00B9520A" w:rsidRDefault="00DB6FE5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343 872,42 zł.</w:t>
            </w:r>
          </w:p>
          <w:p w:rsidR="00DB6FE5" w:rsidRPr="00B9520A" w:rsidRDefault="00DB6FE5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B6FE5" w:rsidRPr="00B9520A" w:rsidRDefault="00DB6FE5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WIBOR 3M (1,71) + 1,25 stała marża Banku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86" w:rsidRPr="00B9520A" w:rsidRDefault="00DB6FE5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E5619A" w:rsidRPr="00B9520A" w:rsidTr="009B6B12">
        <w:trPr>
          <w:trHeight w:val="12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9A" w:rsidRPr="00B9520A" w:rsidRDefault="00DB6FE5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9A" w:rsidRPr="00B9520A" w:rsidRDefault="00E5619A" w:rsidP="009B6B12">
            <w:pPr>
              <w:jc w:val="center"/>
              <w:rPr>
                <w:rFonts w:ascii="Times New Roman" w:hAnsi="Times New Roman" w:cs="Times New Roman"/>
              </w:rPr>
            </w:pPr>
            <w:r w:rsidRPr="00B9520A">
              <w:rPr>
                <w:rFonts w:ascii="Times New Roman" w:hAnsi="Times New Roman" w:cs="Times New Roman"/>
              </w:rPr>
              <w:t xml:space="preserve">Powszechna Kasa </w:t>
            </w:r>
            <w:proofErr w:type="gramStart"/>
            <w:r w:rsidRPr="00B9520A">
              <w:rPr>
                <w:rFonts w:ascii="Times New Roman" w:hAnsi="Times New Roman" w:cs="Times New Roman"/>
              </w:rPr>
              <w:t>Oszczędności  Bank</w:t>
            </w:r>
            <w:proofErr w:type="gramEnd"/>
            <w:r w:rsidRPr="00B9520A">
              <w:rPr>
                <w:rFonts w:ascii="Times New Roman" w:hAnsi="Times New Roman" w:cs="Times New Roman"/>
              </w:rPr>
              <w:t xml:space="preserve"> Polski S</w:t>
            </w:r>
            <w:r w:rsidR="0016093B">
              <w:rPr>
                <w:rFonts w:ascii="Times New Roman" w:hAnsi="Times New Roman" w:cs="Times New Roman"/>
              </w:rPr>
              <w:t>.</w:t>
            </w:r>
            <w:r w:rsidRPr="00B9520A">
              <w:rPr>
                <w:rFonts w:ascii="Times New Roman" w:hAnsi="Times New Roman" w:cs="Times New Roman"/>
              </w:rPr>
              <w:t>A</w:t>
            </w:r>
            <w:r w:rsidR="0016093B">
              <w:rPr>
                <w:rFonts w:ascii="Times New Roman" w:hAnsi="Times New Roman" w:cs="Times New Roman"/>
              </w:rPr>
              <w:t>.</w:t>
            </w:r>
            <w:r w:rsidR="0016093B">
              <w:rPr>
                <w:rFonts w:ascii="Times New Roman" w:hAnsi="Times New Roman" w:cs="Times New Roman"/>
              </w:rPr>
              <w:br/>
              <w:t>Południowo – Wschodni Regionalny Oddz</w:t>
            </w:r>
            <w:r w:rsidR="009B6B12">
              <w:rPr>
                <w:rFonts w:ascii="Times New Roman" w:hAnsi="Times New Roman" w:cs="Times New Roman"/>
              </w:rPr>
              <w:t>i</w:t>
            </w:r>
            <w:r w:rsidR="0016093B">
              <w:rPr>
                <w:rFonts w:ascii="Times New Roman" w:hAnsi="Times New Roman" w:cs="Times New Roman"/>
              </w:rPr>
              <w:t>ał Korporacyjny w Rzeszowie</w:t>
            </w:r>
            <w:r w:rsidR="0016093B">
              <w:rPr>
                <w:rFonts w:ascii="Times New Roman" w:hAnsi="Times New Roman" w:cs="Times New Roman"/>
              </w:rPr>
              <w:br/>
            </w:r>
            <w:r w:rsidRPr="00B9520A">
              <w:rPr>
                <w:rFonts w:ascii="Times New Roman" w:hAnsi="Times New Roman" w:cs="Times New Roman"/>
              </w:rPr>
              <w:t xml:space="preserve">Regionalne Centrum Korporacyjne </w:t>
            </w:r>
            <w:r w:rsidR="0016093B">
              <w:rPr>
                <w:rFonts w:ascii="Times New Roman" w:hAnsi="Times New Roman" w:cs="Times New Roman"/>
              </w:rPr>
              <w:br/>
            </w:r>
            <w:r w:rsidRPr="00B9520A">
              <w:rPr>
                <w:rFonts w:ascii="Times New Roman" w:hAnsi="Times New Roman" w:cs="Times New Roman"/>
              </w:rPr>
              <w:t>w Rzeszowie, ul. T. Rejtana 53b</w:t>
            </w:r>
            <w:proofErr w:type="gramStart"/>
            <w:r w:rsidRPr="00B9520A">
              <w:rPr>
                <w:rFonts w:ascii="Times New Roman" w:hAnsi="Times New Roman" w:cs="Times New Roman"/>
              </w:rPr>
              <w:t>,</w:t>
            </w:r>
            <w:r w:rsidR="0016093B">
              <w:rPr>
                <w:rFonts w:ascii="Times New Roman" w:hAnsi="Times New Roman" w:cs="Times New Roman"/>
              </w:rPr>
              <w:br/>
            </w:r>
            <w:r w:rsidRPr="00B9520A">
              <w:rPr>
                <w:rFonts w:ascii="Times New Roman" w:hAnsi="Times New Roman" w:cs="Times New Roman"/>
              </w:rPr>
              <w:t>35-326 Rzeszów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19A" w:rsidRPr="00B9520A" w:rsidRDefault="00DB6FE5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407 980,19 zł.</w:t>
            </w:r>
          </w:p>
          <w:p w:rsidR="00B9520A" w:rsidRPr="00B9520A" w:rsidRDefault="00B9520A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B6B12" w:rsidRDefault="009B6B12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9520A" w:rsidRPr="00B9520A" w:rsidRDefault="00B9520A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WIBOR 3M ( 1,71) + 1,79 stała marża Banku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9A" w:rsidRPr="00B9520A" w:rsidRDefault="00B9520A" w:rsidP="006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5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 dzień</w:t>
            </w:r>
          </w:p>
        </w:tc>
      </w:tr>
    </w:tbl>
    <w:p w:rsidR="00B9520A" w:rsidRPr="009B6B12" w:rsidRDefault="006E4513" w:rsidP="009B6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9520A">
        <w:rPr>
          <w:rFonts w:ascii="Times New Roman" w:eastAsia="Calibri" w:hAnsi="Times New Roman" w:cs="Times New Roman"/>
          <w:vanish/>
          <w:color w:val="000000"/>
          <w:sz w:val="20"/>
          <w:szCs w:val="20"/>
          <w:highlight w:val="white"/>
        </w:rPr>
        <w:t>#870</w:t>
      </w:r>
    </w:p>
    <w:p w:rsidR="006E4513" w:rsidRPr="00B9520A" w:rsidRDefault="006E4513" w:rsidP="00B9520A">
      <w:pPr>
        <w:tabs>
          <w:tab w:val="left" w:pos="6237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9520A">
        <w:rPr>
          <w:rFonts w:ascii="Times New Roman" w:eastAsia="Calibri" w:hAnsi="Times New Roman" w:cs="Times New Roman"/>
          <w:color w:val="000000" w:themeColor="text1"/>
        </w:rPr>
        <w:t xml:space="preserve">Zamawiający informuje, iż zgodnie z art. 24 ust 11 ustawy </w:t>
      </w:r>
      <w:proofErr w:type="spellStart"/>
      <w:r w:rsidRPr="00B9520A">
        <w:rPr>
          <w:rFonts w:ascii="Times New Roman" w:eastAsia="Calibri" w:hAnsi="Times New Roman" w:cs="Times New Roman"/>
          <w:color w:val="000000" w:themeColor="text1"/>
        </w:rPr>
        <w:t>Pzp</w:t>
      </w:r>
      <w:proofErr w:type="spellEnd"/>
      <w:r w:rsidRPr="00B9520A">
        <w:rPr>
          <w:rFonts w:ascii="Times New Roman" w:eastAsia="Calibri" w:hAnsi="Times New Roman" w:cs="Times New Roman"/>
          <w:color w:val="000000" w:themeColor="text1"/>
        </w:rPr>
        <w:t xml:space="preserve"> Wykonawca, w terminie 3 dni od zamieszczenia na stronie internetowej niniejszej informacji, przekazuje Zamawiającemu oświadczenie</w:t>
      </w:r>
      <w:r w:rsidR="008A5086" w:rsidRPr="00B9520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6093B">
        <w:rPr>
          <w:rFonts w:ascii="Times New Roman" w:eastAsia="Calibri" w:hAnsi="Times New Roman" w:cs="Times New Roman"/>
          <w:color w:val="000000" w:themeColor="text1"/>
        </w:rPr>
        <w:br/>
      </w:r>
      <w:r w:rsidRPr="00B9520A">
        <w:rPr>
          <w:rFonts w:ascii="Times New Roman" w:eastAsia="Calibri" w:hAnsi="Times New Roman" w:cs="Times New Roman"/>
          <w:color w:val="000000" w:themeColor="text1"/>
        </w:rPr>
        <w:t xml:space="preserve">o przynależności lub braku przynależności do tej samej grupy kapitałowej, </w:t>
      </w:r>
      <w:r w:rsidRPr="00B9520A">
        <w:rPr>
          <w:rFonts w:ascii="Times New Roman" w:eastAsia="Calibri" w:hAnsi="Times New Roman" w:cs="Times New Roman"/>
          <w:color w:val="000000" w:themeColor="text1"/>
        </w:rPr>
        <w:br/>
        <w:t xml:space="preserve">o której mowa w art. 24 ust. 1 pkt 23 ustawy </w:t>
      </w:r>
      <w:proofErr w:type="spellStart"/>
      <w:r w:rsidRPr="00B9520A">
        <w:rPr>
          <w:rFonts w:ascii="Times New Roman" w:eastAsia="Calibri" w:hAnsi="Times New Roman" w:cs="Times New Roman"/>
          <w:color w:val="000000" w:themeColor="text1"/>
        </w:rPr>
        <w:t>Pzp</w:t>
      </w:r>
      <w:proofErr w:type="spellEnd"/>
      <w:r w:rsidRPr="00B9520A">
        <w:rPr>
          <w:rFonts w:ascii="Times New Roman" w:eastAsia="Calibri" w:hAnsi="Times New Roman" w:cs="Times New Roman"/>
          <w:color w:val="000000" w:themeColor="text1"/>
        </w:rPr>
        <w:t xml:space="preserve">. Wraz ze złożeniem oświadczenia, Wykonawca może przedstawić dowody, że powiązania z innym Wykonawcą nie prowadzą do zakłócenia konkurencji </w:t>
      </w:r>
      <w:r w:rsidR="0016093B">
        <w:rPr>
          <w:rFonts w:ascii="Times New Roman" w:eastAsia="Calibri" w:hAnsi="Times New Roman" w:cs="Times New Roman"/>
          <w:color w:val="000000" w:themeColor="text1"/>
        </w:rPr>
        <w:br/>
      </w:r>
      <w:r w:rsidRPr="00B9520A">
        <w:rPr>
          <w:rFonts w:ascii="Times New Roman" w:eastAsia="Calibri" w:hAnsi="Times New Roman" w:cs="Times New Roman"/>
          <w:color w:val="000000" w:themeColor="text1"/>
        </w:rPr>
        <w:t>w postępowaniu o udzielenie zamówienia.</w:t>
      </w:r>
    </w:p>
    <w:p w:rsidR="00B9520A" w:rsidRDefault="00B9520A" w:rsidP="008A5086">
      <w:pPr>
        <w:spacing w:after="404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B12" w:rsidRDefault="009B6B12" w:rsidP="008A5086">
      <w:pPr>
        <w:spacing w:after="404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B12" w:rsidRDefault="009B6B12" w:rsidP="008A5086">
      <w:pPr>
        <w:spacing w:after="404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20A" w:rsidRPr="009B6B12" w:rsidRDefault="0016093B" w:rsidP="009B6B12">
      <w:pPr>
        <w:spacing w:after="404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1. 1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Strona internetowa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a/a</w:t>
      </w:r>
    </w:p>
    <w:sectPr w:rsidR="00B9520A" w:rsidRPr="009B6B12" w:rsidSect="009B6B12">
      <w:pgSz w:w="11906" w:h="16838"/>
      <w:pgMar w:top="567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97EA4"/>
    <w:multiLevelType w:val="hybridMultilevel"/>
    <w:tmpl w:val="22267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5AB2"/>
    <w:multiLevelType w:val="hybridMultilevel"/>
    <w:tmpl w:val="D63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07AEC"/>
    <w:multiLevelType w:val="hybridMultilevel"/>
    <w:tmpl w:val="0548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64"/>
    <w:rsid w:val="00151008"/>
    <w:rsid w:val="00154D89"/>
    <w:rsid w:val="0016093B"/>
    <w:rsid w:val="002768E2"/>
    <w:rsid w:val="00296AFB"/>
    <w:rsid w:val="00402943"/>
    <w:rsid w:val="00402E1D"/>
    <w:rsid w:val="00495CFB"/>
    <w:rsid w:val="004B3064"/>
    <w:rsid w:val="00525DC2"/>
    <w:rsid w:val="00600E52"/>
    <w:rsid w:val="00643936"/>
    <w:rsid w:val="006E4513"/>
    <w:rsid w:val="007A2006"/>
    <w:rsid w:val="00860525"/>
    <w:rsid w:val="008A5086"/>
    <w:rsid w:val="008B18C3"/>
    <w:rsid w:val="009B6B12"/>
    <w:rsid w:val="00B53D5B"/>
    <w:rsid w:val="00B70D5C"/>
    <w:rsid w:val="00B9520A"/>
    <w:rsid w:val="00D35F5C"/>
    <w:rsid w:val="00DB6FE5"/>
    <w:rsid w:val="00E5619A"/>
    <w:rsid w:val="00F5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E72D-ED1B-4708-908D-9D39BEA0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8C3"/>
    <w:pPr>
      <w:ind w:left="720"/>
      <w:contextualSpacing/>
    </w:pPr>
  </w:style>
  <w:style w:type="table" w:styleId="Tabela-Siatka">
    <w:name w:val="Table Grid"/>
    <w:basedOn w:val="Standardowy"/>
    <w:uiPriority w:val="39"/>
    <w:rsid w:val="008B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AB68-1FFA-44E0-B707-E4419395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5</cp:revision>
  <cp:lastPrinted>2016-11-04T07:25:00Z</cp:lastPrinted>
  <dcterms:created xsi:type="dcterms:W3CDTF">2016-10-27T05:43:00Z</dcterms:created>
  <dcterms:modified xsi:type="dcterms:W3CDTF">2016-11-04T07:31:00Z</dcterms:modified>
</cp:coreProperties>
</file>